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6A5" w:rsidRDefault="00F236A5">
      <w:pPr>
        <w:bidi/>
        <w:spacing w:line="276" w:lineRule="auto"/>
        <w:jc w:val="center"/>
        <w:rPr>
          <w:rFonts w:cs="B Titr"/>
          <w:rtl/>
          <w:lang w:bidi="fa-IR"/>
        </w:rPr>
      </w:pPr>
      <w:bookmarkStart w:id="0" w:name="_GoBack"/>
      <w:bookmarkEnd w:id="0"/>
    </w:p>
    <w:p w:rsidR="00F236A5" w:rsidRDefault="00F236A5">
      <w:pPr>
        <w:bidi/>
        <w:spacing w:line="276" w:lineRule="auto"/>
        <w:jc w:val="center"/>
        <w:rPr>
          <w:rFonts w:cs="B Titr"/>
          <w:rtl/>
        </w:rPr>
      </w:pPr>
    </w:p>
    <w:p w:rsidR="00F236A5" w:rsidRDefault="00F236A5">
      <w:pPr>
        <w:bidi/>
        <w:spacing w:line="276" w:lineRule="auto"/>
        <w:jc w:val="center"/>
        <w:rPr>
          <w:rFonts w:cs="B Titr"/>
          <w:rtl/>
        </w:rPr>
      </w:pPr>
    </w:p>
    <w:p w:rsidR="00F236A5" w:rsidRDefault="00F236A5">
      <w:pPr>
        <w:bidi/>
        <w:spacing w:line="276" w:lineRule="auto"/>
        <w:jc w:val="center"/>
        <w:rPr>
          <w:rFonts w:cs="B Titr"/>
          <w:rtl/>
        </w:rPr>
      </w:pPr>
    </w:p>
    <w:p w:rsidR="00F236A5" w:rsidRDefault="00F236A5">
      <w:pPr>
        <w:bidi/>
        <w:spacing w:line="276" w:lineRule="auto"/>
        <w:jc w:val="center"/>
        <w:rPr>
          <w:rFonts w:cs="B Titr"/>
          <w:rtl/>
          <w:lang w:bidi="fa-IR"/>
        </w:rPr>
      </w:pPr>
    </w:p>
    <w:p w:rsidR="00F236A5" w:rsidRDefault="00BB2880">
      <w:pPr>
        <w:bidi/>
        <w:spacing w:line="276" w:lineRule="auto"/>
        <w:jc w:val="center"/>
        <w:rPr>
          <w:rFonts w:cs="B Titr"/>
          <w:rtl/>
          <w:lang w:bidi="fa-IR"/>
        </w:rPr>
      </w:pPr>
      <w:r>
        <w:rPr>
          <w:rFonts w:cs="B Titr" w:hint="cs"/>
          <w:rtl/>
          <w:lang w:bidi="fa-IR"/>
        </w:rPr>
        <w:t xml:space="preserve">شیوه نامه اجرایی </w:t>
      </w:r>
    </w:p>
    <w:p w:rsidR="00F236A5" w:rsidRDefault="00BB2880">
      <w:pPr>
        <w:bidi/>
        <w:spacing w:after="160" w:line="276" w:lineRule="auto"/>
        <w:jc w:val="center"/>
        <w:rPr>
          <w:rFonts w:ascii="IranNastaliq" w:eastAsia="Calibri" w:hAnsi="IranNastaliq" w:cs="B Titr"/>
          <w:sz w:val="40"/>
          <w:szCs w:val="40"/>
          <w:rtl/>
        </w:rPr>
      </w:pPr>
      <w:r>
        <w:rPr>
          <w:rFonts w:ascii="IranNastaliq" w:eastAsia="Calibri" w:hAnsi="IranNastaliq" w:cs="B Titr" w:hint="cs"/>
          <w:sz w:val="40"/>
          <w:szCs w:val="40"/>
          <w:rtl/>
        </w:rPr>
        <w:t xml:space="preserve">اعطاي تسهيلات قرض الحسنه اشتغالزا </w:t>
      </w:r>
    </w:p>
    <w:p w:rsidR="00F236A5" w:rsidRDefault="00BB2880">
      <w:pPr>
        <w:bidi/>
        <w:spacing w:after="160" w:line="276" w:lineRule="auto"/>
        <w:jc w:val="center"/>
        <w:rPr>
          <w:rFonts w:ascii="IranNastaliq" w:eastAsia="Calibri" w:hAnsi="IranNastaliq" w:cs="B Titr"/>
          <w:sz w:val="28"/>
          <w:szCs w:val="28"/>
          <w:rtl/>
        </w:rPr>
      </w:pPr>
      <w:r>
        <w:rPr>
          <w:rFonts w:ascii="IranNastaliq" w:eastAsia="Calibri" w:hAnsi="IranNastaliq" w:cs="B Titr" w:hint="cs"/>
          <w:rtl/>
        </w:rPr>
        <w:t>(موضوع</w:t>
      </w:r>
      <w:r>
        <w:rPr>
          <w:rFonts w:ascii="IranNastaliq" w:eastAsia="Calibri" w:hAnsi="IranNastaliq" w:cs="B Titr"/>
        </w:rPr>
        <w:t xml:space="preserve"> </w:t>
      </w:r>
      <w:r>
        <w:rPr>
          <w:rFonts w:ascii="IranNastaliq" w:eastAsia="Calibri" w:hAnsi="IranNastaliq" w:cs="B Titr" w:hint="cs"/>
          <w:rtl/>
        </w:rPr>
        <w:t>بند (ب) تبصره (16) قانون بودجه 1401 کل کشور)</w:t>
      </w:r>
    </w:p>
    <w:p w:rsidR="00F236A5" w:rsidRDefault="00BB2880">
      <w:pPr>
        <w:bidi/>
        <w:spacing w:line="276" w:lineRule="auto"/>
        <w:jc w:val="center"/>
        <w:rPr>
          <w:rFonts w:cs="B Mitra"/>
          <w:rtl/>
          <w:lang w:bidi="fa-IR"/>
        </w:rPr>
      </w:pPr>
      <w:r>
        <w:rPr>
          <w:rFonts w:cs="B Mitra" w:hint="cs"/>
          <w:rtl/>
          <w:lang w:bidi="fa-IR"/>
        </w:rPr>
        <w:t xml:space="preserve"> (  25 آبانماه 1401)</w:t>
      </w:r>
    </w:p>
    <w:p w:rsidR="00F236A5" w:rsidRDefault="00F236A5">
      <w:pPr>
        <w:bidi/>
        <w:spacing w:after="200" w:line="276" w:lineRule="auto"/>
        <w:ind w:firstLine="366"/>
        <w:jc w:val="center"/>
        <w:rPr>
          <w:rFonts w:ascii="IranNastaliq" w:eastAsia="Calibri" w:hAnsi="IranNastaliq" w:cs="IranNastaliq"/>
          <w:sz w:val="44"/>
          <w:szCs w:val="44"/>
          <w:rtl/>
        </w:rPr>
        <w:sectPr w:rsidR="00F236A5">
          <w:headerReference w:type="even" r:id="rId9"/>
          <w:headerReference w:type="default" r:id="rId10"/>
          <w:footerReference w:type="even" r:id="rId11"/>
          <w:footerReference w:type="default" r:id="rId12"/>
          <w:headerReference w:type="first" r:id="rId13"/>
          <w:footerReference w:type="first" r:id="rId14"/>
          <w:pgSz w:w="11907" w:h="16839" w:code="9"/>
          <w:pgMar w:top="1843" w:right="1525" w:bottom="1440" w:left="1276" w:header="720" w:footer="720" w:gutter="0"/>
          <w:pgNumType w:start="1"/>
          <w:cols w:space="720"/>
          <w:docGrid w:linePitch="360"/>
        </w:sectPr>
      </w:pPr>
    </w:p>
    <w:p w:rsidR="00F236A5" w:rsidRDefault="00BB2880">
      <w:pPr>
        <w:bidi/>
        <w:spacing w:after="200" w:line="276" w:lineRule="auto"/>
        <w:ind w:firstLine="366"/>
        <w:jc w:val="center"/>
        <w:rPr>
          <w:rFonts w:cs="B Nazanin"/>
          <w:b/>
          <w:bCs/>
          <w:rtl/>
        </w:rPr>
      </w:pPr>
      <w:r>
        <w:rPr>
          <w:rFonts w:cs="B Nazanin" w:hint="cs"/>
          <w:b/>
          <w:bCs/>
          <w:rtl/>
        </w:rPr>
        <w:lastRenderedPageBreak/>
        <w:t>بسمه تعالی</w:t>
      </w:r>
    </w:p>
    <w:p w:rsidR="00F236A5" w:rsidRDefault="00BB2880">
      <w:pPr>
        <w:bidi/>
        <w:spacing w:after="200" w:line="276" w:lineRule="auto"/>
        <w:ind w:firstLine="366"/>
        <w:jc w:val="both"/>
        <w:rPr>
          <w:rFonts w:cs="B Nazanin"/>
          <w:rtl/>
        </w:rPr>
      </w:pPr>
      <w:r>
        <w:rPr>
          <w:rFonts w:cs="B Nazanin" w:hint="cs"/>
          <w:rtl/>
        </w:rPr>
        <w:t xml:space="preserve">این شیوه نامه در راستای اجرای بند </w:t>
      </w:r>
      <w:r>
        <w:rPr>
          <w:rFonts w:cs="B Nazanin"/>
          <w:rtl/>
        </w:rPr>
        <w:t>ب تبصره 16 قانون بودجه 1401 کل کشور</w:t>
      </w:r>
      <w:r>
        <w:rPr>
          <w:rFonts w:cs="B Nazanin" w:hint="cs"/>
          <w:rtl/>
        </w:rPr>
        <w:t xml:space="preserve"> و مفاد 11 و 12 آیین نامه اجرایی تبصره یاد شده موضوع تصویبنامه شماره 70416/ت 59938 ه مورخ 29/4/1401 هیأت وزیران مبنی بر اختصاص 1020 هزار میلیارد ریال </w:t>
      </w:r>
      <w:r>
        <w:rPr>
          <w:rFonts w:cs="B Nazanin"/>
          <w:rtl/>
        </w:rPr>
        <w:t>منابع قرض الحسنه شبکه بانک</w:t>
      </w:r>
      <w:r>
        <w:rPr>
          <w:rFonts w:cs="B Nazanin" w:hint="cs"/>
          <w:rtl/>
        </w:rPr>
        <w:t xml:space="preserve">ی برای حمایت از اشتغال در سال 1401، به شرح مفاد زیر تنظیم و ابلاغ شده است. </w:t>
      </w:r>
    </w:p>
    <w:p w:rsidR="00F236A5" w:rsidRDefault="00BB2880">
      <w:pPr>
        <w:shd w:val="clear" w:color="auto" w:fill="F2F2F2"/>
        <w:tabs>
          <w:tab w:val="right" w:pos="9"/>
          <w:tab w:val="right" w:pos="99"/>
          <w:tab w:val="right" w:pos="189"/>
          <w:tab w:val="right" w:pos="279"/>
          <w:tab w:val="right" w:pos="369"/>
          <w:tab w:val="right" w:pos="909"/>
          <w:tab w:val="right" w:pos="1089"/>
          <w:tab w:val="right" w:pos="1179"/>
          <w:tab w:val="right" w:pos="1629"/>
        </w:tabs>
        <w:bidi/>
        <w:spacing w:before="100" w:beforeAutospacing="1" w:after="120" w:line="276" w:lineRule="auto"/>
        <w:jc w:val="both"/>
        <w:rPr>
          <w:rFonts w:cs="B Titr"/>
          <w:rtl/>
        </w:rPr>
      </w:pPr>
      <w:r>
        <w:rPr>
          <w:rFonts w:cs="B Titr" w:hint="cs"/>
          <w:rtl/>
        </w:rPr>
        <w:t>بخش اول: تعاریف و مفاهیم</w:t>
      </w:r>
    </w:p>
    <w:p w:rsidR="00F236A5" w:rsidRDefault="00BB2880">
      <w:pPr>
        <w:bidi/>
        <w:spacing w:after="120" w:line="276" w:lineRule="auto"/>
        <w:jc w:val="both"/>
        <w:rPr>
          <w:rFonts w:cs="B Nazanin"/>
          <w:rtl/>
        </w:rPr>
      </w:pPr>
      <w:r>
        <w:rPr>
          <w:rFonts w:cs="B Nazanin" w:hint="cs"/>
          <w:b/>
          <w:bCs/>
          <w:rtl/>
        </w:rPr>
        <w:t>ماده 1-</w:t>
      </w:r>
      <w:r>
        <w:rPr>
          <w:rFonts w:cs="B Nazanin" w:hint="cs"/>
          <w:rtl/>
        </w:rPr>
        <w:t xml:space="preserve"> گستره شمول تعاریف ذیل منحصراً مربوط به این شیوه</w:t>
      </w:r>
      <w:r>
        <w:rPr>
          <w:rFonts w:cs="B Nazanin"/>
          <w:rtl/>
        </w:rPr>
        <w:softHyphen/>
      </w:r>
      <w:r>
        <w:rPr>
          <w:rFonts w:cs="B Nazanin" w:hint="cs"/>
          <w:rtl/>
        </w:rPr>
        <w:t xml:space="preserve">نامه است: </w:t>
      </w:r>
    </w:p>
    <w:p w:rsidR="00F236A5" w:rsidRDefault="00BB2880">
      <w:pPr>
        <w:pStyle w:val="ListParagraph"/>
        <w:numPr>
          <w:ilvl w:val="1"/>
          <w:numId w:val="3"/>
        </w:numPr>
        <w:bidi/>
        <w:spacing w:after="160" w:line="276" w:lineRule="auto"/>
        <w:ind w:left="650" w:hanging="650"/>
        <w:jc w:val="both"/>
        <w:rPr>
          <w:rFonts w:cs="B Nazanin"/>
        </w:rPr>
      </w:pPr>
      <w:r>
        <w:rPr>
          <w:rFonts w:cs="B Nazanin" w:hint="cs"/>
          <w:rtl/>
        </w:rPr>
        <w:t xml:space="preserve">آئین نامه اجرایی:آئین نامه اجرایی بند </w:t>
      </w:r>
      <w:r>
        <w:rPr>
          <w:rFonts w:cs="B Nazanin"/>
          <w:rtl/>
        </w:rPr>
        <w:t>ب تبصره 16 قانون بودجه 1</w:t>
      </w:r>
      <w:r>
        <w:rPr>
          <w:rFonts w:cs="B Nazanin"/>
          <w:rtl/>
        </w:rPr>
        <w:t>401 کل کشور</w:t>
      </w:r>
      <w:r>
        <w:rPr>
          <w:rFonts w:cs="B Nazanin" w:hint="cs"/>
          <w:rtl/>
        </w:rPr>
        <w:t xml:space="preserve"> موضوع تصویبنامه شماره 70416/ت 59938 ه مورخ 29/4/1401 هیأت وزیران</w:t>
      </w:r>
    </w:p>
    <w:p w:rsidR="00F236A5" w:rsidRDefault="00BB2880">
      <w:pPr>
        <w:pStyle w:val="ListParagraph"/>
        <w:numPr>
          <w:ilvl w:val="1"/>
          <w:numId w:val="3"/>
        </w:numPr>
        <w:bidi/>
        <w:spacing w:after="160" w:line="276" w:lineRule="auto"/>
        <w:ind w:left="650" w:hanging="650"/>
        <w:jc w:val="both"/>
        <w:rPr>
          <w:rFonts w:cs="B Nazanin"/>
        </w:rPr>
      </w:pPr>
      <w:r>
        <w:rPr>
          <w:rFonts w:cs="B Nazanin" w:hint="cs"/>
          <w:rtl/>
        </w:rPr>
        <w:t>کارگروه ملی : کارگروه موضوع ماده 12 آئین نامه</w:t>
      </w:r>
      <w:r>
        <w:rPr>
          <w:rFonts w:cs="B Nazanin"/>
        </w:rPr>
        <w:t xml:space="preserve"> </w:t>
      </w:r>
      <w:r>
        <w:rPr>
          <w:rFonts w:cs="B Nazanin" w:hint="cs"/>
          <w:rtl/>
        </w:rPr>
        <w:t>اجرایی؛</w:t>
      </w:r>
    </w:p>
    <w:p w:rsidR="00F236A5" w:rsidRDefault="00BB2880">
      <w:pPr>
        <w:pStyle w:val="ListParagraph"/>
        <w:numPr>
          <w:ilvl w:val="1"/>
          <w:numId w:val="3"/>
        </w:numPr>
        <w:bidi/>
        <w:spacing w:after="160" w:line="276" w:lineRule="auto"/>
        <w:ind w:left="650" w:hanging="650"/>
        <w:jc w:val="both"/>
        <w:rPr>
          <w:rFonts w:cs="B Nazanin"/>
        </w:rPr>
      </w:pPr>
      <w:r>
        <w:rPr>
          <w:rFonts w:cs="B Nazanin" w:hint="cs"/>
          <w:rtl/>
        </w:rPr>
        <w:t>وزارت: وزارت امور اقتصادی و دارایی؛</w:t>
      </w:r>
    </w:p>
    <w:p w:rsidR="00F236A5" w:rsidRDefault="00BB2880">
      <w:pPr>
        <w:pStyle w:val="ListParagraph"/>
        <w:numPr>
          <w:ilvl w:val="1"/>
          <w:numId w:val="3"/>
        </w:numPr>
        <w:bidi/>
        <w:spacing w:after="160" w:line="276" w:lineRule="auto"/>
        <w:ind w:left="650" w:hanging="650"/>
        <w:jc w:val="both"/>
        <w:rPr>
          <w:rFonts w:cs="B Nazanin"/>
        </w:rPr>
      </w:pPr>
      <w:r>
        <w:rPr>
          <w:rFonts w:cs="B Nazanin" w:hint="cs"/>
          <w:rtl/>
        </w:rPr>
        <w:t>بانک مرکزی: بانک مرکزی جمهوری اسلامی ایران؛</w:t>
      </w:r>
    </w:p>
    <w:p w:rsidR="00F236A5" w:rsidRDefault="00BB2880">
      <w:pPr>
        <w:pStyle w:val="ListParagraph"/>
        <w:numPr>
          <w:ilvl w:val="1"/>
          <w:numId w:val="3"/>
        </w:numPr>
        <w:bidi/>
        <w:spacing w:after="160" w:line="276" w:lineRule="auto"/>
        <w:ind w:left="650" w:hanging="650"/>
        <w:jc w:val="both"/>
        <w:rPr>
          <w:rFonts w:cs="B Nazanin"/>
        </w:rPr>
      </w:pPr>
      <w:r>
        <w:rPr>
          <w:rFonts w:cs="B Nazanin" w:hint="cs"/>
          <w:rtl/>
          <w:lang w:bidi="fa-IR"/>
        </w:rPr>
        <w:t>مؤسسات اعتباری: بانک یا مؤسسه اعتباری غیر بان</w:t>
      </w:r>
      <w:r>
        <w:rPr>
          <w:rFonts w:cs="B Nazanin" w:hint="cs"/>
          <w:rtl/>
          <w:lang w:bidi="fa-IR"/>
        </w:rPr>
        <w:t>کی که به موجب قانون یا با مجوز بانک مرکزی تاسیس شده و تحت نظارت آن بانک قرار دارد. و به منظور ارائه تسهیلات قرض الحسنه موضوع این شیوه نامه از سوی بانک مرکزی ج.م.ا تعیین شده‌اند</w:t>
      </w:r>
    </w:p>
    <w:p w:rsidR="00F236A5" w:rsidRDefault="00BB2880">
      <w:pPr>
        <w:pStyle w:val="ListParagraph"/>
        <w:numPr>
          <w:ilvl w:val="1"/>
          <w:numId w:val="3"/>
        </w:numPr>
        <w:bidi/>
        <w:spacing w:after="200" w:line="276" w:lineRule="auto"/>
        <w:ind w:left="650" w:hanging="650"/>
        <w:jc w:val="both"/>
        <w:rPr>
          <w:rFonts w:cs="B Nazanin"/>
        </w:rPr>
      </w:pPr>
      <w:r>
        <w:rPr>
          <w:rFonts w:cs="B Nazanin" w:hint="cs"/>
          <w:rtl/>
        </w:rPr>
        <w:t>دبیرخانه: دبیرخانه کارگروه ملی؛</w:t>
      </w:r>
    </w:p>
    <w:p w:rsidR="00F236A5" w:rsidRDefault="00BB2880">
      <w:pPr>
        <w:pStyle w:val="ListParagraph"/>
        <w:numPr>
          <w:ilvl w:val="1"/>
          <w:numId w:val="3"/>
        </w:numPr>
        <w:bidi/>
        <w:spacing w:after="200" w:line="276" w:lineRule="auto"/>
        <w:ind w:left="601" w:hanging="601"/>
        <w:jc w:val="both"/>
        <w:rPr>
          <w:rFonts w:cs="B Nazanin"/>
        </w:rPr>
      </w:pPr>
      <w:r>
        <w:rPr>
          <w:rFonts w:cs="B Nazanin" w:hint="cs"/>
          <w:rtl/>
        </w:rPr>
        <w:t xml:space="preserve">دستگاه متولی: شامل کمیته امداد امام خمینی(ره)، </w:t>
      </w:r>
      <w:r>
        <w:rPr>
          <w:rFonts w:cs="B Nazanin" w:hint="cs"/>
          <w:rtl/>
        </w:rPr>
        <w:t>سازمان بهزیستی کشور، معاونت علمی ریاست جمهوری (صندوق نوآوری و شکو</w:t>
      </w:r>
      <w:r>
        <w:rPr>
          <w:rFonts w:cs="B Nazanin" w:hint="cs"/>
          <w:rtl/>
          <w:lang w:bidi="fa-IR"/>
        </w:rPr>
        <w:t>ف</w:t>
      </w:r>
      <w:r>
        <w:rPr>
          <w:rFonts w:cs="B Nazanin" w:hint="cs"/>
          <w:rtl/>
        </w:rPr>
        <w:t>ایی)، دستگاه</w:t>
      </w:r>
      <w:r>
        <w:rPr>
          <w:rFonts w:cs="B Nazanin"/>
          <w:rtl/>
        </w:rPr>
        <w:softHyphen/>
      </w:r>
      <w:r>
        <w:rPr>
          <w:rFonts w:cs="B Nazanin" w:hint="cs"/>
          <w:rtl/>
        </w:rPr>
        <w:t xml:space="preserve">های اجرایی و سایر نهادهای ذی ربط اشاره شده در آیین نامه و نهادهای تسهیلگر از جمله (بنیاد برکت، بنیاد مستضعفان(بنیاد علوی)، سازمان بسیج سازندگی، بسیج مستضعفین سپاه، بنیاد شهید و </w:t>
      </w:r>
      <w:r>
        <w:rPr>
          <w:rFonts w:cs="B Nazanin" w:hint="cs"/>
          <w:rtl/>
        </w:rPr>
        <w:t>امور ایثارگران</w:t>
      </w:r>
      <w:r>
        <w:rPr>
          <w:rFonts w:cs="B Nazanin" w:hint="cs"/>
          <w:rtl/>
          <w:lang w:bidi="fa-IR"/>
        </w:rPr>
        <w:t>،</w:t>
      </w:r>
      <w:r>
        <w:rPr>
          <w:rFonts w:cs="B Nazanin" w:hint="cs"/>
          <w:rtl/>
        </w:rPr>
        <w:t xml:space="preserve"> ارتش، قرارگاه مهارت آموزی کارکنان وظیفه نیروهای مسلح، آستان قدس رضوی و سایر سازمانها برای ایجاد اشتغال)</w:t>
      </w:r>
    </w:p>
    <w:p w:rsidR="00F236A5" w:rsidRDefault="00BB2880">
      <w:pPr>
        <w:pStyle w:val="ListParagraph"/>
        <w:numPr>
          <w:ilvl w:val="1"/>
          <w:numId w:val="3"/>
        </w:numPr>
        <w:bidi/>
        <w:spacing w:after="200" w:line="276" w:lineRule="auto"/>
        <w:ind w:left="650" w:hanging="650"/>
        <w:jc w:val="both"/>
        <w:rPr>
          <w:rFonts w:cs="B Nazanin"/>
          <w:rtl/>
        </w:rPr>
      </w:pPr>
      <w:r>
        <w:rPr>
          <w:rFonts w:cs="B Nazanin" w:hint="cs"/>
          <w:rtl/>
        </w:rPr>
        <w:t>كارگروه اشتغال استان</w:t>
      </w:r>
      <w:r>
        <w:rPr>
          <w:rFonts w:cs="B Nazanin"/>
          <w:rtl/>
        </w:rPr>
        <w:t xml:space="preserve">: </w:t>
      </w:r>
      <w:r>
        <w:rPr>
          <w:rFonts w:cs="B Nazanin" w:hint="cs"/>
          <w:rtl/>
        </w:rPr>
        <w:t>كارگروه تخصصي اشتغال استان كه ذيل شوراي عالی اشتغال موضوع قانون تشکیل شورای عالی اشتغال مصوب سال 1377 مجلس شورای ا</w:t>
      </w:r>
      <w:r>
        <w:rPr>
          <w:rFonts w:cs="B Nazanin" w:hint="cs"/>
          <w:rtl/>
        </w:rPr>
        <w:t>سلامی تعريف شده است؛</w:t>
      </w:r>
    </w:p>
    <w:p w:rsidR="00F236A5" w:rsidRDefault="00BB2880">
      <w:pPr>
        <w:pStyle w:val="ListParagraph"/>
        <w:numPr>
          <w:ilvl w:val="1"/>
          <w:numId w:val="3"/>
        </w:numPr>
        <w:bidi/>
        <w:spacing w:after="200" w:line="276" w:lineRule="auto"/>
        <w:ind w:left="650" w:hanging="650"/>
        <w:jc w:val="both"/>
        <w:rPr>
          <w:rFonts w:cs="B Nazanin"/>
          <w:rtl/>
        </w:rPr>
      </w:pPr>
      <w:r>
        <w:rPr>
          <w:rFonts w:cs="B Nazanin" w:hint="cs"/>
          <w:rtl/>
        </w:rPr>
        <w:t>دبیرخانه کارگروه اشتغال استان</w:t>
      </w:r>
      <w:r>
        <w:rPr>
          <w:rFonts w:cs="B Nazanin"/>
          <w:rtl/>
        </w:rPr>
        <w:t xml:space="preserve">: </w:t>
      </w:r>
      <w:r>
        <w:rPr>
          <w:rFonts w:cs="B Nazanin" w:hint="cs"/>
          <w:rtl/>
        </w:rPr>
        <w:t>دبیرخانه کارگروه اشتغال استان که در اداره کل تعاون، کار و رفاه اجتماعی استان مستقر است؛</w:t>
      </w:r>
    </w:p>
    <w:p w:rsidR="00F236A5" w:rsidRDefault="00BB2880">
      <w:pPr>
        <w:pStyle w:val="ListParagraph"/>
        <w:numPr>
          <w:ilvl w:val="1"/>
          <w:numId w:val="3"/>
        </w:numPr>
        <w:bidi/>
        <w:spacing w:after="200" w:line="276" w:lineRule="auto"/>
        <w:ind w:left="650" w:hanging="650"/>
        <w:jc w:val="both"/>
        <w:rPr>
          <w:rFonts w:cs="B Nazanin"/>
        </w:rPr>
      </w:pPr>
      <w:r>
        <w:rPr>
          <w:rFonts w:cs="B Nazanin" w:hint="cs"/>
          <w:rtl/>
        </w:rPr>
        <w:t xml:space="preserve">کمیته اشتغال شهرستان: کمیته اشتغال شهرستان ذیل کارگروه اشتغال استان به ریاست فرماندار و دبیری رئیس اداره تعاون، کار </w:t>
      </w:r>
      <w:r>
        <w:rPr>
          <w:rFonts w:cs="B Nazanin" w:hint="cs"/>
          <w:rtl/>
        </w:rPr>
        <w:t xml:space="preserve">و رفاه اجتماعی شهرستان و با حضور نمایندگان دستگاه های متولی و مؤسسات اعتباری عامل تشکیل </w:t>
      </w:r>
      <w:r>
        <w:rPr>
          <w:rFonts w:cs="B Nazanin"/>
          <w:rtl/>
        </w:rPr>
        <w:br/>
      </w:r>
      <w:r>
        <w:rPr>
          <w:rFonts w:cs="B Nazanin" w:hint="cs"/>
          <w:rtl/>
        </w:rPr>
        <w:t>می گردد</w:t>
      </w:r>
    </w:p>
    <w:p w:rsidR="00F236A5" w:rsidRDefault="00BB2880">
      <w:pPr>
        <w:pStyle w:val="ListParagraph"/>
        <w:numPr>
          <w:ilvl w:val="1"/>
          <w:numId w:val="3"/>
        </w:numPr>
        <w:bidi/>
        <w:spacing w:after="200" w:line="276" w:lineRule="auto"/>
        <w:ind w:left="556" w:hanging="650"/>
        <w:jc w:val="both"/>
        <w:rPr>
          <w:rFonts w:cs="B Nazanin"/>
        </w:rPr>
      </w:pPr>
      <w:r>
        <w:rPr>
          <w:rFonts w:cs="B Nazanin" w:hint="cs"/>
          <w:rtl/>
        </w:rPr>
        <w:t>زیست بوم ملی اشتغال: زيست</w:t>
      </w:r>
      <w:r>
        <w:rPr>
          <w:rFonts w:cs="B Nazanin"/>
        </w:rPr>
        <w:t xml:space="preserve"> </w:t>
      </w:r>
      <w:r>
        <w:rPr>
          <w:rFonts w:cs="B Nazanin" w:hint="cs"/>
          <w:rtl/>
        </w:rPr>
        <w:t>بوم</w:t>
      </w:r>
      <w:r>
        <w:rPr>
          <w:rFonts w:cs="B Nazanin"/>
        </w:rPr>
        <w:t xml:space="preserve"> </w:t>
      </w:r>
      <w:r>
        <w:rPr>
          <w:rFonts w:cs="B Nazanin" w:hint="cs"/>
          <w:rtl/>
        </w:rPr>
        <w:t>اشتغال</w:t>
      </w:r>
      <w:r>
        <w:rPr>
          <w:rFonts w:cs="B Nazanin"/>
        </w:rPr>
        <w:t xml:space="preserve"> </w:t>
      </w:r>
      <w:r>
        <w:rPr>
          <w:rFonts w:cs="B Nazanin" w:hint="cs"/>
          <w:rtl/>
        </w:rPr>
        <w:t>ايرا</w:t>
      </w:r>
      <w:r>
        <w:rPr>
          <w:rFonts w:cs="B Nazanin" w:hint="cs"/>
          <w:rtl/>
          <w:lang w:bidi="fa-IR"/>
        </w:rPr>
        <w:t>ن</w:t>
      </w:r>
      <w:r>
        <w:rPr>
          <w:rFonts w:cs="B Nazanin" w:hint="cs"/>
          <w:rtl/>
        </w:rPr>
        <w:t>، داراي</w:t>
      </w:r>
      <w:r>
        <w:rPr>
          <w:rFonts w:cs="B Nazanin"/>
        </w:rPr>
        <w:t xml:space="preserve"> </w:t>
      </w:r>
      <w:r>
        <w:rPr>
          <w:rFonts w:cs="B Nazanin" w:hint="cs"/>
          <w:rtl/>
        </w:rPr>
        <w:t>ساختار سيستمي</w:t>
      </w:r>
      <w:r>
        <w:rPr>
          <w:rFonts w:cs="B Nazanin"/>
        </w:rPr>
        <w:t xml:space="preserve"> </w:t>
      </w:r>
      <w:r>
        <w:rPr>
          <w:rFonts w:cs="B Nazanin" w:hint="cs"/>
          <w:rtl/>
        </w:rPr>
        <w:t>است</w:t>
      </w:r>
      <w:r>
        <w:rPr>
          <w:rFonts w:cs="B Nazanin"/>
        </w:rPr>
        <w:t xml:space="preserve"> </w:t>
      </w:r>
      <w:r>
        <w:rPr>
          <w:rFonts w:cs="B Nazanin" w:hint="cs"/>
          <w:rtl/>
        </w:rPr>
        <w:t>که</w:t>
      </w:r>
      <w:r>
        <w:rPr>
          <w:rFonts w:cs="B Nazanin"/>
        </w:rPr>
        <w:t xml:space="preserve"> </w:t>
      </w:r>
      <w:r>
        <w:rPr>
          <w:rFonts w:cs="B Nazanin" w:hint="cs"/>
          <w:rtl/>
        </w:rPr>
        <w:t>مطابق</w:t>
      </w:r>
      <w:r>
        <w:rPr>
          <w:rFonts w:cs="B Nazanin"/>
        </w:rPr>
        <w:t xml:space="preserve"> </w:t>
      </w:r>
      <w:r>
        <w:rPr>
          <w:rFonts w:cs="B Nazanin" w:hint="cs"/>
          <w:rtl/>
        </w:rPr>
        <w:t>قوانين، فرهنگ</w:t>
      </w:r>
      <w:r>
        <w:rPr>
          <w:rFonts w:cs="B Nazanin"/>
        </w:rPr>
        <w:t xml:space="preserve"> </w:t>
      </w:r>
      <w:r>
        <w:rPr>
          <w:rFonts w:cs="B Nazanin" w:hint="cs"/>
          <w:rtl/>
        </w:rPr>
        <w:t>و شرايط</w:t>
      </w:r>
      <w:r>
        <w:rPr>
          <w:rFonts w:cs="B Nazanin"/>
        </w:rPr>
        <w:t xml:space="preserve"> </w:t>
      </w:r>
      <w:r>
        <w:rPr>
          <w:rFonts w:cs="B Nazanin" w:hint="cs"/>
          <w:rtl/>
        </w:rPr>
        <w:t xml:space="preserve">اجتماعي، اقتصادي ايران ايجاد شده و </w:t>
      </w:r>
      <w:r>
        <w:rPr>
          <w:rFonts w:cs="B Nazanin"/>
          <w:rtl/>
        </w:rPr>
        <w:t>به محيطي اجتماعي و اقتصاد</w:t>
      </w:r>
      <w:r>
        <w:rPr>
          <w:rFonts w:cs="B Nazanin"/>
          <w:rtl/>
        </w:rPr>
        <w:t>ي اشاره دارد كه بركسب وكار و اشتغال پايدار در ابعاد محلي، منطقه</w:t>
      </w:r>
      <w:r>
        <w:rPr>
          <w:rFonts w:cs="B Nazanin" w:hint="cs"/>
          <w:rtl/>
        </w:rPr>
        <w:t xml:space="preserve"> </w:t>
      </w:r>
      <w:r>
        <w:rPr>
          <w:rFonts w:cs="B Nazanin"/>
          <w:rtl/>
        </w:rPr>
        <w:t>اي يا</w:t>
      </w:r>
      <w:r>
        <w:rPr>
          <w:rFonts w:cs="B Nazanin" w:hint="cs"/>
          <w:rtl/>
        </w:rPr>
        <w:t xml:space="preserve"> </w:t>
      </w:r>
      <w:r>
        <w:rPr>
          <w:rFonts w:cs="B Nazanin"/>
          <w:rtl/>
        </w:rPr>
        <w:t>جهاني تأثير ميگذارد</w:t>
      </w:r>
      <w:r>
        <w:rPr>
          <w:rFonts w:cs="B Nazanin" w:hint="cs"/>
          <w:rtl/>
        </w:rPr>
        <w:t>.</w:t>
      </w:r>
    </w:p>
    <w:p w:rsidR="00F236A5" w:rsidRDefault="00BB2880">
      <w:pPr>
        <w:pStyle w:val="ListParagraph"/>
        <w:numPr>
          <w:ilvl w:val="1"/>
          <w:numId w:val="3"/>
        </w:numPr>
        <w:bidi/>
        <w:spacing w:after="160" w:line="276" w:lineRule="auto"/>
        <w:ind w:left="556" w:hanging="650"/>
        <w:jc w:val="both"/>
        <w:rPr>
          <w:rFonts w:cs="B Nazanin"/>
        </w:rPr>
      </w:pPr>
      <w:r>
        <w:rPr>
          <w:rFonts w:cs="B Nazanin" w:hint="cs"/>
          <w:rtl/>
        </w:rPr>
        <w:lastRenderedPageBreak/>
        <w:t>متقاضی: متقاضی مشمول این شیوه</w:t>
      </w:r>
      <w:r>
        <w:rPr>
          <w:rFonts w:cs="B Nazanin"/>
          <w:rtl/>
        </w:rPr>
        <w:softHyphen/>
      </w:r>
      <w:r>
        <w:rPr>
          <w:rFonts w:cs="B Nazanin" w:hint="cs"/>
          <w:rtl/>
        </w:rPr>
        <w:t>نامه شامل کلیه اشخاص حقیقی و حقوقی بخش</w:t>
      </w:r>
      <w:r>
        <w:rPr>
          <w:rFonts w:cs="B Nazanin"/>
          <w:rtl/>
        </w:rPr>
        <w:softHyphen/>
      </w:r>
      <w:r>
        <w:rPr>
          <w:rFonts w:cs="B Nazanin" w:hint="cs"/>
          <w:rtl/>
        </w:rPr>
        <w:t>های خصوصی و تعاونی در حوزه فعالیت</w:t>
      </w:r>
      <w:r>
        <w:rPr>
          <w:rFonts w:cs="B Nazanin"/>
          <w:rtl/>
        </w:rPr>
        <w:softHyphen/>
      </w:r>
      <w:r>
        <w:rPr>
          <w:rFonts w:cs="B Nazanin" w:hint="cs"/>
          <w:rtl/>
        </w:rPr>
        <w:t>های اقتصادی می</w:t>
      </w:r>
      <w:r>
        <w:rPr>
          <w:rFonts w:cs="B Nazanin"/>
          <w:rtl/>
        </w:rPr>
        <w:softHyphen/>
      </w:r>
      <w:r>
        <w:rPr>
          <w:rFonts w:cs="B Nazanin" w:hint="cs"/>
          <w:rtl/>
        </w:rPr>
        <w:t xml:space="preserve">باشند که تقاضای دریافت تسهیلات قرض‌الحسنه از </w:t>
      </w:r>
      <w:r>
        <w:rPr>
          <w:rFonts w:cs="B Nazanin" w:hint="cs"/>
          <w:rtl/>
        </w:rPr>
        <w:t>محل منابع قانون یاد شده برای اجرای طرح سرمایه</w:t>
      </w:r>
      <w:r>
        <w:rPr>
          <w:rFonts w:cs="B Nazanin"/>
          <w:rtl/>
        </w:rPr>
        <w:softHyphen/>
      </w:r>
      <w:r>
        <w:rPr>
          <w:rFonts w:cs="B Nazanin" w:hint="cs"/>
          <w:rtl/>
        </w:rPr>
        <w:t>گذاری اشتغالزا دارند؛</w:t>
      </w:r>
    </w:p>
    <w:p w:rsidR="00F236A5" w:rsidRDefault="00BB2880">
      <w:pPr>
        <w:pStyle w:val="ListParagraph"/>
        <w:numPr>
          <w:ilvl w:val="1"/>
          <w:numId w:val="3"/>
        </w:numPr>
        <w:bidi/>
        <w:spacing w:after="160" w:line="276" w:lineRule="auto"/>
        <w:ind w:left="556" w:hanging="650"/>
        <w:jc w:val="both"/>
        <w:rPr>
          <w:rFonts w:cs="B Nazanin"/>
        </w:rPr>
      </w:pPr>
      <w:r>
        <w:rPr>
          <w:rFonts w:cs="B Nazanin" w:hint="cs"/>
          <w:rtl/>
        </w:rPr>
        <w:t>سامانه تبصره 16: سامانه الکترونیکی مستقر در وزارت تعاون، کار و رفاه اجتماعی که در آن تمامی اطلاعات مربوط به مراحل پذیرش، بررسی و پرداخت تسهیلات به طرح</w:t>
      </w:r>
      <w:r>
        <w:rPr>
          <w:rFonts w:cs="B Nazanin"/>
          <w:rtl/>
        </w:rPr>
        <w:softHyphen/>
      </w:r>
      <w:r>
        <w:rPr>
          <w:rFonts w:cs="B Nazanin" w:hint="cs"/>
          <w:rtl/>
        </w:rPr>
        <w:t xml:space="preserve">های موضوع این شیوه نامه به صورت برخط </w:t>
      </w:r>
      <w:r>
        <w:rPr>
          <w:rFonts w:cs="B Nazanin" w:hint="cs"/>
          <w:rtl/>
        </w:rPr>
        <w:t>و یا از طریق وب سرویس متصل به سامانه دستگاه های متولی ثبت می‌شود؛</w:t>
      </w:r>
    </w:p>
    <w:p w:rsidR="00F236A5" w:rsidRDefault="00BB2880">
      <w:pPr>
        <w:pStyle w:val="ListParagraph"/>
        <w:numPr>
          <w:ilvl w:val="1"/>
          <w:numId w:val="3"/>
        </w:numPr>
        <w:bidi/>
        <w:spacing w:after="160" w:line="276" w:lineRule="auto"/>
        <w:ind w:left="556" w:hanging="650"/>
        <w:jc w:val="both"/>
        <w:rPr>
          <w:rFonts w:cs="B Nazanin"/>
        </w:rPr>
      </w:pPr>
      <w:r>
        <w:rPr>
          <w:rFonts w:cs="B Nazanin" w:hint="cs"/>
          <w:rtl/>
        </w:rPr>
        <w:t>سامانه های ناظر: سامانه الکترونیکی رصد، سانار و ناظر مستقر در وزارت تعاون، کار و رفاه اجتماعی  است که اطلاعات تسهیلات طرحها و اشتغال مربوط به بند ب تبصره 16 را کنترل و پایش می نمایند.</w:t>
      </w:r>
    </w:p>
    <w:p w:rsidR="00F236A5" w:rsidRDefault="00BB2880">
      <w:pPr>
        <w:pStyle w:val="ListParagraph"/>
        <w:numPr>
          <w:ilvl w:val="1"/>
          <w:numId w:val="3"/>
        </w:numPr>
        <w:bidi/>
        <w:spacing w:after="160" w:line="276" w:lineRule="auto"/>
        <w:ind w:left="556" w:hanging="650"/>
        <w:jc w:val="both"/>
        <w:rPr>
          <w:rFonts w:cs="B Nazanin"/>
        </w:rPr>
      </w:pPr>
      <w:r>
        <w:rPr>
          <w:rFonts w:cs="B Nazanin" w:hint="cs"/>
          <w:rtl/>
        </w:rPr>
        <w:t>نهادها</w:t>
      </w:r>
      <w:r>
        <w:rPr>
          <w:rFonts w:cs="B Nazanin" w:hint="cs"/>
          <w:rtl/>
        </w:rPr>
        <w:t>ی حمایتی: کمیته امداد امام خمینی (ره) ، سازمان بهزیستی کشور ، بنیاد شهید و امور ایثارگران.</w:t>
      </w:r>
    </w:p>
    <w:p w:rsidR="00F236A5" w:rsidRDefault="00BB2880">
      <w:pPr>
        <w:pStyle w:val="ListParagraph"/>
        <w:numPr>
          <w:ilvl w:val="1"/>
          <w:numId w:val="3"/>
        </w:numPr>
        <w:bidi/>
        <w:spacing w:after="160" w:line="276" w:lineRule="auto"/>
        <w:ind w:left="556" w:hanging="650"/>
        <w:jc w:val="both"/>
        <w:rPr>
          <w:rFonts w:cs="B Nazanin"/>
        </w:rPr>
      </w:pPr>
      <w:r>
        <w:rPr>
          <w:rFonts w:cs="B Nazanin" w:hint="cs"/>
          <w:rtl/>
        </w:rPr>
        <w:t>کمیته نظارت استان: به منظور نظارت بر فرآیند اجرای این شیوه نامه کمیته نظارت استان با ترکیب زیر تشکیل می‌شود:</w:t>
      </w:r>
    </w:p>
    <w:p w:rsidR="00F236A5" w:rsidRDefault="00BB2880">
      <w:pPr>
        <w:pStyle w:val="ListParagraph"/>
        <w:numPr>
          <w:ilvl w:val="0"/>
          <w:numId w:val="15"/>
        </w:numPr>
        <w:bidi/>
        <w:spacing w:after="160" w:line="276" w:lineRule="auto"/>
        <w:jc w:val="both"/>
        <w:rPr>
          <w:rFonts w:cs="B Nazanin"/>
        </w:rPr>
      </w:pPr>
      <w:r>
        <w:rPr>
          <w:rFonts w:cs="B Nazanin" w:hint="cs"/>
          <w:rtl/>
        </w:rPr>
        <w:t>نماینده معاونت هماهنگی امور اقتصادی استانداری (رئیس).</w:t>
      </w:r>
    </w:p>
    <w:p w:rsidR="00F236A5" w:rsidRDefault="00BB2880">
      <w:pPr>
        <w:pStyle w:val="ListParagraph"/>
        <w:numPr>
          <w:ilvl w:val="0"/>
          <w:numId w:val="15"/>
        </w:numPr>
        <w:bidi/>
        <w:spacing w:after="160" w:line="276" w:lineRule="auto"/>
        <w:jc w:val="both"/>
        <w:rPr>
          <w:rFonts w:cs="B Nazanin"/>
        </w:rPr>
      </w:pPr>
      <w:r>
        <w:rPr>
          <w:rFonts w:cs="B Nazanin" w:hint="cs"/>
          <w:rtl/>
          <w:lang w:bidi="fa-IR"/>
        </w:rPr>
        <w:t>نم</w:t>
      </w:r>
      <w:r>
        <w:rPr>
          <w:rFonts w:cs="B Nazanin" w:hint="cs"/>
          <w:rtl/>
          <w:lang w:bidi="fa-IR"/>
        </w:rPr>
        <w:t>اینده اداره کل امور اقتصادی و دارایی (دبیر)</w:t>
      </w:r>
      <w:r>
        <w:rPr>
          <w:rFonts w:cs="B Nazanin" w:hint="cs"/>
          <w:rtl/>
        </w:rPr>
        <w:t>.</w:t>
      </w:r>
    </w:p>
    <w:p w:rsidR="00F236A5" w:rsidRDefault="00BB2880">
      <w:pPr>
        <w:pStyle w:val="ListParagraph"/>
        <w:numPr>
          <w:ilvl w:val="0"/>
          <w:numId w:val="15"/>
        </w:numPr>
        <w:bidi/>
        <w:spacing w:after="160" w:line="276" w:lineRule="auto"/>
        <w:jc w:val="both"/>
        <w:rPr>
          <w:rFonts w:cs="B Nazanin"/>
          <w:rtl/>
        </w:rPr>
      </w:pPr>
      <w:r>
        <w:rPr>
          <w:rFonts w:cs="B Nazanin" w:hint="cs"/>
          <w:rtl/>
        </w:rPr>
        <w:t>نماینده دفتر امور روستایی و شوراهای استانداری.</w:t>
      </w:r>
    </w:p>
    <w:p w:rsidR="00F236A5" w:rsidRDefault="00BB2880">
      <w:pPr>
        <w:pStyle w:val="ListParagraph"/>
        <w:numPr>
          <w:ilvl w:val="0"/>
          <w:numId w:val="15"/>
        </w:numPr>
        <w:bidi/>
        <w:spacing w:after="160" w:line="276" w:lineRule="auto"/>
        <w:jc w:val="both"/>
        <w:rPr>
          <w:rFonts w:cs="B Nazanin"/>
        </w:rPr>
      </w:pPr>
      <w:r>
        <w:rPr>
          <w:rFonts w:cs="B Nazanin" w:hint="cs"/>
          <w:rtl/>
        </w:rPr>
        <w:t xml:space="preserve">نماینده </w:t>
      </w:r>
      <w:r>
        <w:rPr>
          <w:rFonts w:cs="B Nazanin" w:hint="cs"/>
          <w:rtl/>
          <w:lang w:bidi="fa-IR"/>
        </w:rPr>
        <w:t>سازمان مدیریت و برنامه ریزی استان</w:t>
      </w:r>
      <w:r>
        <w:rPr>
          <w:rFonts w:cs="B Nazanin" w:hint="cs"/>
          <w:rtl/>
        </w:rPr>
        <w:t>.</w:t>
      </w:r>
    </w:p>
    <w:p w:rsidR="00F236A5" w:rsidRDefault="00BB2880">
      <w:pPr>
        <w:pStyle w:val="ListParagraph"/>
        <w:numPr>
          <w:ilvl w:val="0"/>
          <w:numId w:val="15"/>
        </w:numPr>
        <w:bidi/>
        <w:spacing w:after="160" w:line="276" w:lineRule="auto"/>
        <w:jc w:val="both"/>
        <w:rPr>
          <w:rFonts w:cs="B Nazanin"/>
        </w:rPr>
      </w:pPr>
      <w:r>
        <w:rPr>
          <w:rFonts w:cs="B Nazanin" w:hint="cs"/>
          <w:rtl/>
        </w:rPr>
        <w:t>نماینده اداره کل تعاون، کار و رفاه اجتماعی استان.</w:t>
      </w:r>
    </w:p>
    <w:p w:rsidR="00F236A5" w:rsidRDefault="00BB2880">
      <w:pPr>
        <w:pStyle w:val="ListParagraph"/>
        <w:numPr>
          <w:ilvl w:val="0"/>
          <w:numId w:val="15"/>
        </w:numPr>
        <w:bidi/>
        <w:spacing w:after="160" w:line="276" w:lineRule="auto"/>
        <w:jc w:val="both"/>
        <w:rPr>
          <w:rFonts w:cs="B Nazanin"/>
        </w:rPr>
      </w:pPr>
      <w:r>
        <w:rPr>
          <w:rFonts w:cs="B Nazanin" w:hint="cs"/>
          <w:rtl/>
        </w:rPr>
        <w:t xml:space="preserve">نماینده </w:t>
      </w:r>
      <w:r>
        <w:rPr>
          <w:rFonts w:cs="B Nazanin" w:hint="cs"/>
          <w:rtl/>
          <w:lang w:bidi="fa-IR"/>
        </w:rPr>
        <w:t>دبیرخانه شورای هماهنگی بانک های استان</w:t>
      </w:r>
      <w:r>
        <w:rPr>
          <w:rFonts w:cs="B Nazanin" w:hint="cs"/>
          <w:rtl/>
        </w:rPr>
        <w:t>.</w:t>
      </w:r>
    </w:p>
    <w:p w:rsidR="00F236A5" w:rsidRDefault="00BB2880">
      <w:pPr>
        <w:pStyle w:val="ListParagraph"/>
        <w:numPr>
          <w:ilvl w:val="0"/>
          <w:numId w:val="15"/>
        </w:numPr>
        <w:bidi/>
        <w:spacing w:after="160" w:line="276" w:lineRule="auto"/>
        <w:jc w:val="both"/>
        <w:rPr>
          <w:rFonts w:cs="B Nazanin"/>
        </w:rPr>
      </w:pPr>
      <w:r>
        <w:rPr>
          <w:rFonts w:cs="B Nazanin" w:hint="cs"/>
          <w:rtl/>
          <w:lang w:bidi="fa-IR"/>
        </w:rPr>
        <w:t xml:space="preserve">نماینده دستگاه متولی و </w:t>
      </w:r>
      <w:r>
        <w:rPr>
          <w:rFonts w:cs="B Nazanin" w:hint="cs"/>
          <w:rtl/>
          <w:lang w:bidi="fa-IR"/>
        </w:rPr>
        <w:t>مؤسسات اعتباری حسب مورد بدون حق رای در جلسات کمیته حضور می یابد</w:t>
      </w:r>
      <w:r>
        <w:rPr>
          <w:rFonts w:cs="B Nazanin" w:hint="cs"/>
          <w:rtl/>
        </w:rPr>
        <w:t>.</w:t>
      </w:r>
    </w:p>
    <w:p w:rsidR="00F236A5" w:rsidRDefault="00BB2880">
      <w:pPr>
        <w:pStyle w:val="ListParagraph"/>
        <w:numPr>
          <w:ilvl w:val="1"/>
          <w:numId w:val="3"/>
        </w:numPr>
        <w:bidi/>
        <w:spacing w:after="160" w:line="276" w:lineRule="auto"/>
        <w:ind w:left="556" w:hanging="650"/>
        <w:jc w:val="both"/>
        <w:rPr>
          <w:rFonts w:cs="B Nazanin"/>
        </w:rPr>
      </w:pPr>
      <w:r>
        <w:rPr>
          <w:rFonts w:cs="B Nazanin" w:hint="cs"/>
          <w:rtl/>
        </w:rPr>
        <w:t>طرح خود اشتغالی: هر کسب و کاری که متقاضی برای اشتغال خود راه اندازی می نماید.</w:t>
      </w:r>
    </w:p>
    <w:p w:rsidR="00F236A5" w:rsidRDefault="00BB2880">
      <w:pPr>
        <w:pStyle w:val="ListParagraph"/>
        <w:numPr>
          <w:ilvl w:val="1"/>
          <w:numId w:val="3"/>
        </w:numPr>
        <w:bidi/>
        <w:spacing w:after="160" w:line="276" w:lineRule="auto"/>
        <w:ind w:left="556" w:hanging="650"/>
        <w:jc w:val="both"/>
        <w:rPr>
          <w:rFonts w:cs="B Nazanin"/>
        </w:rPr>
      </w:pPr>
      <w:r>
        <w:rPr>
          <w:rFonts w:cs="B Nazanin" w:hint="cs"/>
          <w:rtl/>
        </w:rPr>
        <w:t>طرح کارفرمایی: کسب و کارهای فعال و درحال توسعه که در قبال دریافت بسته های تشویقی (حق بیمه سهم کارفرما، تسهیلات قر</w:t>
      </w:r>
      <w:r>
        <w:rPr>
          <w:rFonts w:cs="B Nazanin" w:hint="cs"/>
          <w:rtl/>
        </w:rPr>
        <w:t>ض الحسنه و یا هردو بسته) اقدام به جذب نیروی کار جدید با اولویت افراد تحت پوشش نهادهای حمایتی می نمایند.</w:t>
      </w:r>
    </w:p>
    <w:p w:rsidR="00F236A5" w:rsidRDefault="00BB2880">
      <w:pPr>
        <w:shd w:val="clear" w:color="auto" w:fill="F2F2F2"/>
        <w:tabs>
          <w:tab w:val="right" w:pos="9"/>
          <w:tab w:val="right" w:pos="99"/>
          <w:tab w:val="right" w:pos="189"/>
          <w:tab w:val="right" w:pos="279"/>
          <w:tab w:val="right" w:pos="369"/>
          <w:tab w:val="right" w:pos="909"/>
          <w:tab w:val="right" w:pos="1089"/>
          <w:tab w:val="right" w:pos="1179"/>
          <w:tab w:val="right" w:pos="1629"/>
        </w:tabs>
        <w:bidi/>
        <w:spacing w:before="100" w:beforeAutospacing="1" w:line="276" w:lineRule="auto"/>
        <w:jc w:val="both"/>
        <w:rPr>
          <w:rFonts w:cs="B Titr"/>
          <w:rtl/>
        </w:rPr>
      </w:pPr>
      <w:r>
        <w:rPr>
          <w:rFonts w:cs="B Titr" w:hint="cs"/>
          <w:rtl/>
        </w:rPr>
        <w:t>بخش دوم: منابع و طرح های مشمول تسهیلات</w:t>
      </w:r>
    </w:p>
    <w:p w:rsidR="00F236A5" w:rsidRDefault="00BB2880">
      <w:pPr>
        <w:bidi/>
        <w:spacing w:line="276" w:lineRule="auto"/>
        <w:jc w:val="both"/>
        <w:rPr>
          <w:rFonts w:cs="B Nazanin"/>
          <w:rtl/>
        </w:rPr>
      </w:pPr>
      <w:r>
        <w:rPr>
          <w:rFonts w:cs="B Nazanin" w:hint="cs"/>
          <w:b/>
          <w:bCs/>
          <w:rtl/>
        </w:rPr>
        <w:t xml:space="preserve">ماده 2- </w:t>
      </w:r>
      <w:r>
        <w:rPr>
          <w:rFonts w:cs="B Nazanin" w:hint="cs"/>
          <w:rtl/>
        </w:rPr>
        <w:t xml:space="preserve">بر اساس </w:t>
      </w:r>
      <w:r>
        <w:rPr>
          <w:rFonts w:cs="B Nazanin"/>
          <w:rtl/>
        </w:rPr>
        <w:t>بند ب تبصره 16 قانون بودجه</w:t>
      </w:r>
      <w:r>
        <w:rPr>
          <w:rFonts w:cs="B Nazanin" w:hint="cs"/>
          <w:rtl/>
        </w:rPr>
        <w:t xml:space="preserve"> سال</w:t>
      </w:r>
      <w:r>
        <w:rPr>
          <w:rFonts w:cs="B Nazanin"/>
          <w:rtl/>
        </w:rPr>
        <w:t xml:space="preserve"> 1401 کل کشور</w:t>
      </w:r>
      <w:r>
        <w:rPr>
          <w:rFonts w:cs="B Nazanin" w:hint="cs"/>
          <w:rtl/>
        </w:rPr>
        <w:t xml:space="preserve">، بانک مرکزی موظف است مبلغ 1020 هزار میلیارد ریال از </w:t>
      </w:r>
      <w:r>
        <w:rPr>
          <w:rFonts w:cs="B Nazanin"/>
          <w:rtl/>
        </w:rPr>
        <w:t>م</w:t>
      </w:r>
      <w:r>
        <w:rPr>
          <w:rFonts w:cs="B Nazanin"/>
          <w:rtl/>
        </w:rPr>
        <w:t>نابع قرض الحسنه شبکه بانک</w:t>
      </w:r>
      <w:r>
        <w:rPr>
          <w:rFonts w:cs="B Nazanin" w:hint="cs"/>
          <w:rtl/>
        </w:rPr>
        <w:t>ی را بر اساس ظرفیت های هر موسسه اعتباری مطابق جدول زیر برای حمایت از ایجاد فرصت های شغلی در قالب طرح های کسب و کار خود اشتغالی و کارفرمایی در سال 1401 اختصاص دهد.</w:t>
      </w:r>
    </w:p>
    <w:tbl>
      <w:tblPr>
        <w:tblStyle w:val="TableGrid"/>
        <w:bidiVisual/>
        <w:tblW w:w="0" w:type="auto"/>
        <w:tblLook w:val="04A0" w:firstRow="1" w:lastRow="0" w:firstColumn="1" w:lastColumn="0" w:noHBand="0" w:noVBand="1"/>
      </w:tblPr>
      <w:tblGrid>
        <w:gridCol w:w="1725"/>
        <w:gridCol w:w="1913"/>
        <w:gridCol w:w="1819"/>
        <w:gridCol w:w="1819"/>
        <w:gridCol w:w="1820"/>
      </w:tblGrid>
      <w:tr w:rsidR="00F236A5">
        <w:tc>
          <w:tcPr>
            <w:tcW w:w="1725" w:type="dxa"/>
          </w:tcPr>
          <w:p w:rsidR="00F236A5" w:rsidRDefault="00BB2880">
            <w:pPr>
              <w:bidi/>
              <w:spacing w:line="276" w:lineRule="auto"/>
              <w:jc w:val="center"/>
              <w:rPr>
                <w:rFonts w:cs="B Nazanin"/>
                <w:rtl/>
              </w:rPr>
            </w:pPr>
            <w:r>
              <w:rPr>
                <w:rFonts w:cs="B Nazanin" w:hint="cs"/>
                <w:rtl/>
              </w:rPr>
              <w:t>شرح</w:t>
            </w:r>
          </w:p>
        </w:tc>
        <w:tc>
          <w:tcPr>
            <w:tcW w:w="1913" w:type="dxa"/>
          </w:tcPr>
          <w:p w:rsidR="00F236A5" w:rsidRDefault="00BB2880">
            <w:pPr>
              <w:bidi/>
              <w:spacing w:line="276" w:lineRule="auto"/>
              <w:jc w:val="center"/>
              <w:rPr>
                <w:rFonts w:cs="B Nazanin"/>
                <w:rtl/>
              </w:rPr>
            </w:pPr>
            <w:r>
              <w:rPr>
                <w:rFonts w:cs="B Nazanin" w:hint="cs"/>
                <w:rtl/>
              </w:rPr>
              <w:t>کمیته امداد امام (ره)</w:t>
            </w:r>
          </w:p>
        </w:tc>
        <w:tc>
          <w:tcPr>
            <w:tcW w:w="1819" w:type="dxa"/>
          </w:tcPr>
          <w:p w:rsidR="00F236A5" w:rsidRDefault="00BB2880">
            <w:pPr>
              <w:bidi/>
              <w:spacing w:line="276" w:lineRule="auto"/>
              <w:jc w:val="center"/>
              <w:rPr>
                <w:rFonts w:cs="B Nazanin"/>
                <w:rtl/>
              </w:rPr>
            </w:pPr>
            <w:r>
              <w:rPr>
                <w:rFonts w:cs="B Nazanin" w:hint="cs"/>
                <w:rtl/>
              </w:rPr>
              <w:t>سازمان بهزیستی</w:t>
            </w:r>
          </w:p>
        </w:tc>
        <w:tc>
          <w:tcPr>
            <w:tcW w:w="1819" w:type="dxa"/>
          </w:tcPr>
          <w:p w:rsidR="00F236A5" w:rsidRDefault="00BB2880">
            <w:pPr>
              <w:bidi/>
              <w:spacing w:line="276" w:lineRule="auto"/>
              <w:jc w:val="center"/>
              <w:rPr>
                <w:rFonts w:cs="B Nazanin"/>
                <w:rtl/>
              </w:rPr>
            </w:pPr>
            <w:r>
              <w:rPr>
                <w:rFonts w:cs="B Nazanin" w:hint="cs"/>
                <w:rtl/>
              </w:rPr>
              <w:t>صندوق نوآوری و شکوفایی</w:t>
            </w:r>
          </w:p>
        </w:tc>
        <w:tc>
          <w:tcPr>
            <w:tcW w:w="1820" w:type="dxa"/>
          </w:tcPr>
          <w:p w:rsidR="00F236A5" w:rsidRDefault="00BB2880">
            <w:pPr>
              <w:bidi/>
              <w:spacing w:line="276" w:lineRule="auto"/>
              <w:jc w:val="center"/>
              <w:rPr>
                <w:rFonts w:cs="B Nazanin"/>
                <w:rtl/>
                <w:lang w:bidi="fa-IR"/>
              </w:rPr>
            </w:pPr>
            <w:r>
              <w:rPr>
                <w:rFonts w:cs="B Nazanin" w:hint="cs"/>
                <w:rtl/>
              </w:rPr>
              <w:t>استا</w:t>
            </w:r>
            <w:r>
              <w:rPr>
                <w:rFonts w:cs="B Nazanin" w:hint="cs"/>
                <w:rtl/>
              </w:rPr>
              <w:t>ند</w:t>
            </w:r>
            <w:r>
              <w:rPr>
                <w:rFonts w:cs="B Nazanin" w:hint="cs"/>
                <w:rtl/>
                <w:lang w:bidi="fa-IR"/>
              </w:rPr>
              <w:t>اری ها</w:t>
            </w:r>
          </w:p>
        </w:tc>
      </w:tr>
      <w:tr w:rsidR="00F236A5">
        <w:tc>
          <w:tcPr>
            <w:tcW w:w="1725" w:type="dxa"/>
          </w:tcPr>
          <w:p w:rsidR="00F236A5" w:rsidRDefault="00BB2880">
            <w:pPr>
              <w:bidi/>
              <w:spacing w:line="276" w:lineRule="auto"/>
              <w:jc w:val="both"/>
              <w:rPr>
                <w:rFonts w:cs="B Nazanin"/>
                <w:rtl/>
              </w:rPr>
            </w:pPr>
            <w:r>
              <w:rPr>
                <w:rFonts w:cs="B Nazanin" w:hint="cs"/>
                <w:rtl/>
              </w:rPr>
              <w:t xml:space="preserve">مبلغ </w:t>
            </w:r>
          </w:p>
          <w:p w:rsidR="00F236A5" w:rsidRDefault="00BB2880">
            <w:pPr>
              <w:bidi/>
              <w:spacing w:line="276" w:lineRule="auto"/>
              <w:jc w:val="both"/>
              <w:rPr>
                <w:rFonts w:cs="B Nazanin"/>
                <w:rtl/>
              </w:rPr>
            </w:pPr>
            <w:r>
              <w:rPr>
                <w:rFonts w:cs="B Nazanin" w:hint="cs"/>
                <w:sz w:val="22"/>
                <w:szCs w:val="22"/>
                <w:rtl/>
              </w:rPr>
              <w:t>(هزار میلیارد ریال)</w:t>
            </w:r>
          </w:p>
        </w:tc>
        <w:tc>
          <w:tcPr>
            <w:tcW w:w="1913" w:type="dxa"/>
          </w:tcPr>
          <w:p w:rsidR="00F236A5" w:rsidRDefault="00BB2880">
            <w:pPr>
              <w:bidi/>
              <w:spacing w:line="276" w:lineRule="auto"/>
              <w:jc w:val="center"/>
              <w:rPr>
                <w:rFonts w:cs="B Nazanin"/>
                <w:rtl/>
              </w:rPr>
            </w:pPr>
            <w:r>
              <w:rPr>
                <w:rFonts w:cs="B Nazanin" w:hint="cs"/>
                <w:rtl/>
              </w:rPr>
              <w:t>250</w:t>
            </w:r>
          </w:p>
        </w:tc>
        <w:tc>
          <w:tcPr>
            <w:tcW w:w="1819" w:type="dxa"/>
          </w:tcPr>
          <w:p w:rsidR="00F236A5" w:rsidRDefault="00BB2880">
            <w:pPr>
              <w:bidi/>
              <w:spacing w:line="276" w:lineRule="auto"/>
              <w:jc w:val="center"/>
              <w:rPr>
                <w:rFonts w:cs="B Nazanin"/>
                <w:rtl/>
              </w:rPr>
            </w:pPr>
            <w:r>
              <w:rPr>
                <w:rFonts w:cs="B Nazanin" w:hint="cs"/>
                <w:rtl/>
              </w:rPr>
              <w:t>100</w:t>
            </w:r>
          </w:p>
        </w:tc>
        <w:tc>
          <w:tcPr>
            <w:tcW w:w="1819" w:type="dxa"/>
          </w:tcPr>
          <w:p w:rsidR="00F236A5" w:rsidRDefault="00BB2880">
            <w:pPr>
              <w:bidi/>
              <w:spacing w:line="276" w:lineRule="auto"/>
              <w:jc w:val="center"/>
              <w:rPr>
                <w:rFonts w:cs="B Nazanin"/>
                <w:rtl/>
              </w:rPr>
            </w:pPr>
            <w:r>
              <w:rPr>
                <w:rFonts w:cs="B Nazanin" w:hint="cs"/>
                <w:rtl/>
              </w:rPr>
              <w:t>50</w:t>
            </w:r>
          </w:p>
        </w:tc>
        <w:tc>
          <w:tcPr>
            <w:tcW w:w="1820" w:type="dxa"/>
          </w:tcPr>
          <w:p w:rsidR="00F236A5" w:rsidRDefault="00BB2880">
            <w:pPr>
              <w:bidi/>
              <w:spacing w:line="276" w:lineRule="auto"/>
              <w:jc w:val="center"/>
              <w:rPr>
                <w:rFonts w:cs="B Nazanin"/>
                <w:rtl/>
              </w:rPr>
            </w:pPr>
            <w:r>
              <w:rPr>
                <w:rFonts w:cs="B Nazanin" w:hint="cs"/>
                <w:rtl/>
              </w:rPr>
              <w:t>620</w:t>
            </w:r>
          </w:p>
        </w:tc>
      </w:tr>
    </w:tbl>
    <w:p w:rsidR="00F236A5" w:rsidRDefault="00BB2880">
      <w:pPr>
        <w:bidi/>
        <w:spacing w:line="276" w:lineRule="auto"/>
        <w:jc w:val="both"/>
        <w:rPr>
          <w:rFonts w:cs="B Nazanin"/>
          <w:rtl/>
        </w:rPr>
      </w:pPr>
      <w:r>
        <w:rPr>
          <w:rFonts w:cs="B Nazanin" w:hint="cs"/>
          <w:b/>
          <w:bCs/>
          <w:rtl/>
        </w:rPr>
        <w:t>تبصره1:</w:t>
      </w:r>
      <w:r>
        <w:rPr>
          <w:rFonts w:cs="B Nazanin" w:hint="cs"/>
          <w:rtl/>
        </w:rPr>
        <w:t xml:space="preserve"> توزیع استانی- بانکی هر یک از مبالغ فوق به شرح جدول پیوست می باشد. </w:t>
      </w:r>
    </w:p>
    <w:p w:rsidR="00F236A5" w:rsidRDefault="00BB2880">
      <w:pPr>
        <w:bidi/>
        <w:spacing w:line="276" w:lineRule="auto"/>
        <w:jc w:val="both"/>
        <w:rPr>
          <w:rFonts w:cs="B Nazanin"/>
          <w:rtl/>
        </w:rPr>
      </w:pPr>
      <w:r>
        <w:rPr>
          <w:rFonts w:cs="B Nazanin" w:hint="cs"/>
          <w:b/>
          <w:bCs/>
          <w:rtl/>
        </w:rPr>
        <w:t>ماده 3-</w:t>
      </w:r>
      <w:r>
        <w:rPr>
          <w:rFonts w:cs="B Nazanin" w:hint="cs"/>
          <w:rtl/>
        </w:rPr>
        <w:t xml:space="preserve"> موسسات اعتباری می‌بایست پس از ابلاغ این شیوه نامه از سوی بانک مرکزی، توزیع بانکی </w:t>
      </w:r>
      <w:r>
        <w:rPr>
          <w:rFonts w:hint="cs"/>
          <w:rtl/>
        </w:rPr>
        <w:t>–</w:t>
      </w:r>
      <w:r>
        <w:rPr>
          <w:rFonts w:cs="B Nazanin" w:hint="cs"/>
          <w:rtl/>
        </w:rPr>
        <w:t xml:space="preserve"> استانی تسهیلات موضوع این شیوه نامه را حداکثر ظرف 7 روز کاری به شعب استانی خود ابلاغ نمایند.</w:t>
      </w:r>
    </w:p>
    <w:p w:rsidR="00F236A5" w:rsidRDefault="00BB2880">
      <w:pPr>
        <w:bidi/>
        <w:spacing w:line="276" w:lineRule="auto"/>
        <w:jc w:val="both"/>
        <w:rPr>
          <w:rFonts w:cs="B Nazanin"/>
          <w:rtl/>
          <w:lang w:bidi="fa-IR"/>
        </w:rPr>
      </w:pPr>
      <w:r>
        <w:rPr>
          <w:rFonts w:cs="B Nazanin" w:hint="cs"/>
          <w:b/>
          <w:bCs/>
          <w:rtl/>
        </w:rPr>
        <w:lastRenderedPageBreak/>
        <w:t>ماده 4-</w:t>
      </w:r>
      <w:r>
        <w:rPr>
          <w:rFonts w:cs="B Nazanin" w:hint="cs"/>
          <w:rtl/>
        </w:rPr>
        <w:t xml:space="preserve"> </w:t>
      </w:r>
      <w:r>
        <w:rPr>
          <w:rFonts w:cs="B Nazanin" w:hint="cs"/>
          <w:rtl/>
          <w:lang w:bidi="fa-IR"/>
        </w:rPr>
        <w:t xml:space="preserve">سقف فردی تسهیلات قرض‌الحسنه اشتغال موضوع این شیوه نامه، حسب بند 5 صورتجلسه شماره 1346 مورخ 19/07/1401 شورای پول و اعتبار به شرح زیر تعیین می‌گردد.       </w:t>
      </w:r>
    </w:p>
    <w:p w:rsidR="00F236A5" w:rsidRDefault="00BB2880">
      <w:pPr>
        <w:bidi/>
        <w:spacing w:line="276" w:lineRule="auto"/>
        <w:jc w:val="both"/>
        <w:rPr>
          <w:rFonts w:cs="B Nazanin"/>
          <w:rtl/>
          <w:lang w:bidi="fa-IR"/>
        </w:rPr>
      </w:pPr>
      <w:r>
        <w:rPr>
          <w:rFonts w:cs="B Nazanin" w:hint="cs"/>
          <w:rtl/>
          <w:lang w:bidi="fa-IR"/>
        </w:rPr>
        <w:t>ا</w:t>
      </w:r>
      <w:r>
        <w:rPr>
          <w:rFonts w:cs="B Nazanin" w:hint="cs"/>
          <w:rtl/>
          <w:lang w:bidi="fa-IR"/>
        </w:rPr>
        <w:t xml:space="preserve">لف: سقف فردی تسهیلات قرض الحسنه اشتغالزایی به (1500) میلیون ریال و سقف کارفرمایی به ازای بکار گیری افراد مددجو متناسب با سقف فردی حداکثر تا (40000) میلیون ریال. </w:t>
      </w:r>
    </w:p>
    <w:p w:rsidR="00F236A5" w:rsidRDefault="00BB2880">
      <w:pPr>
        <w:bidi/>
        <w:spacing w:line="276" w:lineRule="auto"/>
        <w:jc w:val="both"/>
        <w:rPr>
          <w:rFonts w:cs="B Nazanin"/>
          <w:rtl/>
          <w:lang w:bidi="fa-IR"/>
        </w:rPr>
      </w:pPr>
      <w:r>
        <w:rPr>
          <w:rFonts w:cs="B Nazanin" w:hint="cs"/>
          <w:rtl/>
          <w:lang w:bidi="fa-IR"/>
        </w:rPr>
        <w:t>ب: سقف فردی تسهیلات برای رسته های اعلامی مد نظر دستگاه های ذینفع در صورت تایید رسته های شغلی ت</w:t>
      </w:r>
      <w:r>
        <w:rPr>
          <w:rFonts w:cs="B Nazanin" w:hint="cs"/>
          <w:rtl/>
          <w:lang w:bidi="fa-IR"/>
        </w:rPr>
        <w:t>وسط کمیسیون پولی و اعتباری بانک مرکزی(3000) میلیون ریال و سقف جمعی این رسته ها (20) درصد از کل منابع اختصاص یافته به دستگاه تعیین شود.</w:t>
      </w:r>
    </w:p>
    <w:p w:rsidR="00F236A5" w:rsidRDefault="00BB2880">
      <w:pPr>
        <w:bidi/>
        <w:spacing w:line="276" w:lineRule="auto"/>
        <w:jc w:val="both"/>
        <w:rPr>
          <w:rFonts w:cs="B Nazanin"/>
          <w:rtl/>
        </w:rPr>
      </w:pPr>
      <w:r>
        <w:rPr>
          <w:rFonts w:cs="B Nazanin" w:hint="cs"/>
          <w:color w:val="FF0000"/>
          <w:rtl/>
          <w:lang w:bidi="fa-IR"/>
        </w:rPr>
        <w:t xml:space="preserve"> </w:t>
      </w:r>
      <w:r>
        <w:rPr>
          <w:rFonts w:cs="B Nazanin" w:hint="cs"/>
          <w:b/>
          <w:bCs/>
          <w:rtl/>
        </w:rPr>
        <w:t>ماده 5-</w:t>
      </w:r>
      <w:r>
        <w:rPr>
          <w:rFonts w:cs="B Nazanin" w:hint="cs"/>
          <w:rtl/>
        </w:rPr>
        <w:t xml:space="preserve"> شورای برنامه ریزی و توسعه استان مسئول تخصیص منابع موضوع این شیوه نامه{جزء (2) بند (ب) تبصره (16) قانون} به دستگا</w:t>
      </w:r>
      <w:r>
        <w:rPr>
          <w:rFonts w:cs="B Nazanin" w:hint="cs"/>
          <w:rtl/>
        </w:rPr>
        <w:t>ه متولی و کارگروه اشتغال استان نیز مسئولیت توزیع شهرستانی این منابع را دارد.</w:t>
      </w:r>
    </w:p>
    <w:p w:rsidR="00F236A5" w:rsidRDefault="00BB2880">
      <w:pPr>
        <w:bidi/>
        <w:spacing w:line="276" w:lineRule="auto"/>
        <w:jc w:val="both"/>
        <w:rPr>
          <w:rFonts w:cs="B Nazanin"/>
          <w:rtl/>
        </w:rPr>
      </w:pPr>
      <w:r>
        <w:rPr>
          <w:rFonts w:cs="B Nazanin" w:hint="cs"/>
          <w:b/>
          <w:bCs/>
          <w:rtl/>
        </w:rPr>
        <w:t>تبصره 1:</w:t>
      </w:r>
      <w:r>
        <w:rPr>
          <w:rFonts w:cs="B Nazanin" w:hint="cs"/>
          <w:rtl/>
        </w:rPr>
        <w:t xml:space="preserve"> درخصوص اعطای تسهیلات از محل منابع در اختیار استانداری ها در صورتیکه دستگاه متولی نتواند تا پایان سال 1401 حداقل 50 درصد از سهمیه خود را جذب نماید، شورای برنامه ریزی و توس</w:t>
      </w:r>
      <w:r>
        <w:rPr>
          <w:rFonts w:cs="B Nazanin" w:hint="cs"/>
          <w:rtl/>
        </w:rPr>
        <w:t>عه استان با پیشنهاد کارگروه اشتغال استان، می‌تواند بر اساس عملكرد ساير دستگاه های متولی، نسبت به جابجايي سهم تسهيلات اقدام نمايد.</w:t>
      </w:r>
    </w:p>
    <w:p w:rsidR="00F236A5" w:rsidRDefault="00BB2880">
      <w:pPr>
        <w:bidi/>
        <w:spacing w:line="276" w:lineRule="auto"/>
        <w:jc w:val="both"/>
        <w:rPr>
          <w:rFonts w:cs="B Nazanin"/>
          <w:rtl/>
          <w:lang w:bidi="fa-IR"/>
        </w:rPr>
      </w:pPr>
      <w:r>
        <w:rPr>
          <w:rFonts w:cs="B Nazanin" w:hint="cs"/>
          <w:b/>
          <w:bCs/>
          <w:rtl/>
        </w:rPr>
        <w:t>تبصره 2:</w:t>
      </w:r>
      <w:r>
        <w:rPr>
          <w:rFonts w:cs="B Nazanin" w:hint="cs"/>
          <w:rtl/>
          <w:lang w:bidi="fa-IR"/>
        </w:rPr>
        <w:t>اولویت پرداخت تسهیلات در هر استان مناطق محروم و حاشیه نشین‌ ، دانش بنیان، خلاق و تعاونی‌ها می‌باشد.</w:t>
      </w:r>
    </w:p>
    <w:p w:rsidR="00F236A5" w:rsidRDefault="00BB2880">
      <w:pPr>
        <w:bidi/>
        <w:spacing w:line="276" w:lineRule="auto"/>
        <w:jc w:val="both"/>
        <w:rPr>
          <w:rFonts w:cs="B Nazanin"/>
          <w:rtl/>
          <w:lang w:bidi="fa-IR"/>
        </w:rPr>
      </w:pPr>
      <w:r>
        <w:rPr>
          <w:rFonts w:cs="B Nazanin" w:hint="cs"/>
          <w:b/>
          <w:bCs/>
          <w:rtl/>
        </w:rPr>
        <w:t xml:space="preserve">تبصره 3 </w:t>
      </w:r>
      <w:r>
        <w:rPr>
          <w:rFonts w:cs="B Nazanin" w:hint="cs"/>
          <w:rtl/>
          <w:lang w:bidi="fa-IR"/>
        </w:rPr>
        <w:t xml:space="preserve">: حداکثر </w:t>
      </w:r>
      <w:r>
        <w:rPr>
          <w:rFonts w:cs="B Nazanin" w:hint="cs"/>
          <w:rtl/>
          <w:lang w:bidi="fa-IR"/>
        </w:rPr>
        <w:t>سی( 30 % ) منابع اختصاص یافته به هر استان در راستای حفظ و پایدار سازی اشتغال و ( 10 درصد) از منابع مورد نظر در جهت اجرای بند ( پ ) ماده 89 قانون پنجساله ششم توسعه اقتصادی ، اجتماعی و فرهنگی جمهوری اسلامی ایران در چارچوب سقف‌های موجود مصوب شورای پول و اعتبا</w:t>
      </w:r>
      <w:r>
        <w:rPr>
          <w:rFonts w:cs="B Nazanin" w:hint="cs"/>
          <w:rtl/>
          <w:lang w:bidi="fa-IR"/>
        </w:rPr>
        <w:t>ر و رعایت ضوابط و مقررات بانکی تخصیص یابد.</w:t>
      </w:r>
    </w:p>
    <w:p w:rsidR="00F236A5" w:rsidRDefault="00BB2880">
      <w:pPr>
        <w:bidi/>
        <w:spacing w:line="276" w:lineRule="auto"/>
        <w:jc w:val="both"/>
        <w:rPr>
          <w:rFonts w:cs="B Nazanin"/>
          <w:rtl/>
          <w:lang w:bidi="fa-IR"/>
        </w:rPr>
      </w:pPr>
      <w:r>
        <w:rPr>
          <w:rFonts w:cs="B Titr" w:hint="cs"/>
          <w:rtl/>
        </w:rPr>
        <w:t>بخش سوم: وظایف ارکان اجرایی</w:t>
      </w:r>
    </w:p>
    <w:p w:rsidR="00F236A5" w:rsidRDefault="00BB2880">
      <w:pPr>
        <w:bidi/>
        <w:spacing w:after="200" w:line="276" w:lineRule="auto"/>
        <w:jc w:val="both"/>
        <w:rPr>
          <w:rFonts w:cs="B Nazanin"/>
          <w:rtl/>
        </w:rPr>
      </w:pPr>
      <w:r>
        <w:rPr>
          <w:rFonts w:cs="B Nazanin" w:hint="cs"/>
          <w:b/>
          <w:bCs/>
          <w:rtl/>
        </w:rPr>
        <w:t>ماده  6</w:t>
      </w:r>
      <w:r>
        <w:rPr>
          <w:rFonts w:cs="B Nazanin" w:hint="cs"/>
          <w:rtl/>
        </w:rPr>
        <w:t>- وظایف کارگروه اشتغال استان:</w:t>
      </w:r>
    </w:p>
    <w:p w:rsidR="00F236A5" w:rsidRDefault="00BB2880">
      <w:pPr>
        <w:pStyle w:val="ListParagraph"/>
        <w:numPr>
          <w:ilvl w:val="0"/>
          <w:numId w:val="13"/>
        </w:numPr>
        <w:bidi/>
        <w:spacing w:after="200" w:line="276" w:lineRule="auto"/>
        <w:ind w:left="376"/>
        <w:jc w:val="both"/>
        <w:rPr>
          <w:rFonts w:cs="B Nazanin"/>
          <w:rtl/>
        </w:rPr>
      </w:pPr>
      <w:r>
        <w:rPr>
          <w:rFonts w:cs="B Nazanin" w:hint="cs"/>
          <w:rtl/>
        </w:rPr>
        <w:t>پیگیری و نظارت بر اجرای برنامه‌های استانی مصوب.</w:t>
      </w:r>
    </w:p>
    <w:p w:rsidR="00F236A5" w:rsidRDefault="00BB2880">
      <w:pPr>
        <w:pStyle w:val="ListParagraph"/>
        <w:numPr>
          <w:ilvl w:val="0"/>
          <w:numId w:val="13"/>
        </w:numPr>
        <w:bidi/>
        <w:spacing w:after="200" w:line="276" w:lineRule="auto"/>
        <w:ind w:left="376"/>
        <w:jc w:val="both"/>
        <w:rPr>
          <w:rFonts w:cs="B Nazanin"/>
          <w:rtl/>
        </w:rPr>
      </w:pPr>
      <w:r>
        <w:rPr>
          <w:rFonts w:cs="B Nazanin" w:hint="cs"/>
          <w:rtl/>
        </w:rPr>
        <w:t>تهیه چارچوب توزیع منابع در درون استان موضوع ماده (۵) این شیوه نامه.</w:t>
      </w:r>
    </w:p>
    <w:p w:rsidR="00F236A5" w:rsidRDefault="00BB2880">
      <w:pPr>
        <w:pStyle w:val="ListParagraph"/>
        <w:numPr>
          <w:ilvl w:val="0"/>
          <w:numId w:val="13"/>
        </w:numPr>
        <w:bidi/>
        <w:spacing w:after="200" w:line="276" w:lineRule="auto"/>
        <w:ind w:left="376"/>
        <w:jc w:val="both"/>
        <w:rPr>
          <w:rFonts w:cs="B Nazanin"/>
        </w:rPr>
      </w:pPr>
      <w:r>
        <w:rPr>
          <w:rFonts w:cs="B Nazanin" w:hint="cs"/>
          <w:rtl/>
        </w:rPr>
        <w:t>انطباق حداکثری طرح‌ها با مفاد اس</w:t>
      </w:r>
      <w:r>
        <w:rPr>
          <w:rFonts w:cs="B Nazanin" w:hint="cs"/>
          <w:rtl/>
        </w:rPr>
        <w:t>ناد سندآمایش سرزمین و سایر اسناد توسعه ای استان.</w:t>
      </w:r>
    </w:p>
    <w:p w:rsidR="00F236A5" w:rsidRDefault="00BB2880">
      <w:pPr>
        <w:pStyle w:val="ListParagraph"/>
        <w:numPr>
          <w:ilvl w:val="0"/>
          <w:numId w:val="13"/>
        </w:numPr>
        <w:bidi/>
        <w:spacing w:after="200" w:line="276" w:lineRule="auto"/>
        <w:ind w:left="376"/>
        <w:jc w:val="both"/>
        <w:rPr>
          <w:rFonts w:cs="B Nazanin"/>
        </w:rPr>
      </w:pPr>
      <w:r>
        <w:rPr>
          <w:rFonts w:cs="B Nazanin" w:hint="cs"/>
          <w:rtl/>
        </w:rPr>
        <w:t>تهیه و ارایه برنامه‌های اجرایی استانی با هماهنگی کارگروه ملی مشتمل بر پیش‌بینی بازار مناسب محصولات، مشاوره، تعریف و پیاده‌سازی زنجیره ارزش، تأمین و تولید، ایجاد خوشه‌های کسب و کار، ظرفیت‌سازی، کارآفرینی، نیا</w:t>
      </w:r>
      <w:r>
        <w:rPr>
          <w:rFonts w:cs="B Nazanin" w:hint="cs"/>
          <w:rtl/>
        </w:rPr>
        <w:t>زسنجی لازم برای آموزش و نظارت عملیاتی برتحقق اهداف اشتغالزایی این شیوه نامه.</w:t>
      </w:r>
    </w:p>
    <w:p w:rsidR="00F236A5" w:rsidRDefault="00BB2880">
      <w:pPr>
        <w:pStyle w:val="ListParagraph"/>
        <w:numPr>
          <w:ilvl w:val="0"/>
          <w:numId w:val="13"/>
        </w:numPr>
        <w:bidi/>
        <w:spacing w:after="200" w:line="276" w:lineRule="auto"/>
        <w:ind w:left="376"/>
        <w:jc w:val="both"/>
        <w:rPr>
          <w:rFonts w:cs="B Nazanin"/>
        </w:rPr>
      </w:pPr>
      <w:r>
        <w:rPr>
          <w:rFonts w:cs="B Nazanin" w:hint="cs"/>
          <w:rtl/>
        </w:rPr>
        <w:t>تعیین و تأیید اعضای کمیته نظارت و صدور و ابلاغ احکام به اعضا.</w:t>
      </w:r>
    </w:p>
    <w:p w:rsidR="00F236A5" w:rsidRDefault="00BB2880">
      <w:pPr>
        <w:pStyle w:val="ListParagraph"/>
        <w:numPr>
          <w:ilvl w:val="0"/>
          <w:numId w:val="13"/>
        </w:numPr>
        <w:bidi/>
        <w:spacing w:after="200" w:line="276" w:lineRule="auto"/>
        <w:ind w:left="376"/>
        <w:jc w:val="both"/>
        <w:rPr>
          <w:rFonts w:cs="B Nazanin"/>
        </w:rPr>
      </w:pPr>
      <w:r>
        <w:rPr>
          <w:rFonts w:cs="B Nazanin" w:hint="cs"/>
          <w:rtl/>
        </w:rPr>
        <w:t>ارائه گزارش پایش و نظارت بر عملکرد دستگاه‌های متولی و مؤسسات اعتباری و نحوه اجرای این شیوه نامه به صورت ماهانه به کار</w:t>
      </w:r>
      <w:r>
        <w:rPr>
          <w:rFonts w:cs="B Nazanin" w:hint="cs"/>
          <w:rtl/>
        </w:rPr>
        <w:t>گروه ملی.</w:t>
      </w:r>
    </w:p>
    <w:p w:rsidR="00F236A5" w:rsidRDefault="00BB2880">
      <w:pPr>
        <w:bidi/>
        <w:spacing w:after="200" w:line="276" w:lineRule="auto"/>
        <w:jc w:val="both"/>
        <w:rPr>
          <w:rFonts w:cs="B Nazanin"/>
          <w:rtl/>
        </w:rPr>
      </w:pPr>
      <w:r>
        <w:rPr>
          <w:rFonts w:cs="B Nazanin" w:hint="cs"/>
          <w:b/>
          <w:bCs/>
          <w:rtl/>
        </w:rPr>
        <w:t>ماده 7-</w:t>
      </w:r>
      <w:r>
        <w:rPr>
          <w:rFonts w:cs="B Nazanin" w:hint="cs"/>
          <w:rtl/>
        </w:rPr>
        <w:t xml:space="preserve"> وظایف کمیته اشتغال شهرستان:</w:t>
      </w:r>
    </w:p>
    <w:p w:rsidR="00F236A5" w:rsidRDefault="00BB2880">
      <w:pPr>
        <w:pStyle w:val="ListParagraph"/>
        <w:numPr>
          <w:ilvl w:val="0"/>
          <w:numId w:val="13"/>
        </w:numPr>
        <w:bidi/>
        <w:spacing w:after="200" w:line="276" w:lineRule="auto"/>
        <w:ind w:left="376"/>
        <w:jc w:val="both"/>
        <w:rPr>
          <w:rFonts w:cs="B Nazanin"/>
        </w:rPr>
      </w:pPr>
      <w:r>
        <w:rPr>
          <w:rFonts w:cs="B Nazanin" w:hint="cs"/>
          <w:rtl/>
        </w:rPr>
        <w:t>بررسی طر‌ح های کارفرمایی و ارسال به مؤسسه اعتباری در صورت تائید و در غیر اینصورت ( عدم پذیرش طرح ) انعکاس موضوع به دستگاه متولی و همچنین به متقاضی از طریق سامانه و پیامک.</w:t>
      </w:r>
    </w:p>
    <w:p w:rsidR="00F236A5" w:rsidRDefault="00BB2880">
      <w:pPr>
        <w:pStyle w:val="ListParagraph"/>
        <w:numPr>
          <w:ilvl w:val="0"/>
          <w:numId w:val="13"/>
        </w:numPr>
        <w:bidi/>
        <w:spacing w:after="200" w:line="276" w:lineRule="auto"/>
        <w:ind w:left="376"/>
        <w:jc w:val="both"/>
        <w:rPr>
          <w:rFonts w:cs="B Nazanin"/>
        </w:rPr>
      </w:pPr>
      <w:r>
        <w:rPr>
          <w:rFonts w:cs="B Nazanin" w:hint="cs"/>
          <w:rtl/>
        </w:rPr>
        <w:t>نظارت بر عملکرد دستگاه های متولی و مؤسس</w:t>
      </w:r>
      <w:r>
        <w:rPr>
          <w:rFonts w:cs="B Nazanin" w:hint="cs"/>
          <w:rtl/>
        </w:rPr>
        <w:t>ات اعتباری در سطح شهرستان.</w:t>
      </w:r>
    </w:p>
    <w:p w:rsidR="00F236A5" w:rsidRDefault="00BB2880">
      <w:pPr>
        <w:pStyle w:val="ListParagraph"/>
        <w:numPr>
          <w:ilvl w:val="0"/>
          <w:numId w:val="13"/>
        </w:numPr>
        <w:bidi/>
        <w:spacing w:after="200" w:line="276" w:lineRule="auto"/>
        <w:ind w:left="376"/>
        <w:jc w:val="both"/>
        <w:rPr>
          <w:rFonts w:cs="B Nazanin"/>
        </w:rPr>
      </w:pPr>
      <w:r>
        <w:rPr>
          <w:rFonts w:cs="B Nazanin" w:hint="cs"/>
          <w:rtl/>
        </w:rPr>
        <w:lastRenderedPageBreak/>
        <w:t>ارائه گزارش پایش  و نظارت بر عملکرد دستگاه‌های متولی و مؤسسات اعتباری و نحوه اجرای این شیوه نامه هر دو هفته یک مرتبه به کارگروه استان.</w:t>
      </w:r>
    </w:p>
    <w:p w:rsidR="00F236A5" w:rsidRDefault="00BB2880">
      <w:pPr>
        <w:bidi/>
        <w:spacing w:after="200" w:line="276" w:lineRule="auto"/>
        <w:jc w:val="both"/>
        <w:rPr>
          <w:rFonts w:cs="B Nazanin"/>
          <w:rtl/>
        </w:rPr>
      </w:pPr>
      <w:r>
        <w:rPr>
          <w:rFonts w:cs="B Nazanin" w:hint="cs"/>
          <w:b/>
          <w:bCs/>
          <w:rtl/>
        </w:rPr>
        <w:t>ماده 8-</w:t>
      </w:r>
      <w:r>
        <w:rPr>
          <w:rFonts w:cs="B Nazanin" w:hint="cs"/>
          <w:rtl/>
        </w:rPr>
        <w:t xml:space="preserve"> وظایف کمیته نظارت استان:</w:t>
      </w:r>
    </w:p>
    <w:p w:rsidR="00F236A5" w:rsidRDefault="00BB2880">
      <w:pPr>
        <w:pStyle w:val="ListParagraph"/>
        <w:numPr>
          <w:ilvl w:val="0"/>
          <w:numId w:val="13"/>
        </w:numPr>
        <w:bidi/>
        <w:spacing w:after="200" w:line="276" w:lineRule="auto"/>
        <w:ind w:left="376"/>
        <w:jc w:val="both"/>
        <w:rPr>
          <w:rFonts w:cs="B Nazanin"/>
        </w:rPr>
      </w:pPr>
      <w:r>
        <w:rPr>
          <w:rFonts w:cs="B Nazanin" w:hint="cs"/>
          <w:rtl/>
        </w:rPr>
        <w:t>نظارت  بر حسن اجرای تمام شماری طرح های بهره مند از تسهیلات تو</w:t>
      </w:r>
      <w:r>
        <w:rPr>
          <w:rFonts w:cs="B Nazanin" w:hint="cs"/>
          <w:rtl/>
        </w:rPr>
        <w:t>سط دستگاه های متولی (موضوع ماده 9 این شیوه نامه)</w:t>
      </w:r>
    </w:p>
    <w:p w:rsidR="00F236A5" w:rsidRDefault="00BB2880">
      <w:pPr>
        <w:pStyle w:val="ListParagraph"/>
        <w:numPr>
          <w:ilvl w:val="0"/>
          <w:numId w:val="13"/>
        </w:numPr>
        <w:bidi/>
        <w:spacing w:line="276" w:lineRule="auto"/>
        <w:ind w:left="317"/>
        <w:jc w:val="both"/>
        <w:rPr>
          <w:rFonts w:cs="B Nazanin"/>
          <w:rtl/>
          <w:lang w:bidi="fa-IR"/>
        </w:rPr>
      </w:pPr>
      <w:r>
        <w:rPr>
          <w:rFonts w:cs="B Nazanin" w:hint="cs"/>
          <w:rtl/>
        </w:rPr>
        <w:t>ارائه گزارش به کارگروه اشتغال استان و مؤسسات اعتباری درخصوص نظارت میدانی بر طرح ها به صورت موردی  و در صورت مغایرت، انحراف و عدم اجرای طرح اقدام براساس ماده 13 این شیوه نامه</w:t>
      </w:r>
    </w:p>
    <w:p w:rsidR="00F236A5" w:rsidRDefault="00BB2880">
      <w:pPr>
        <w:bidi/>
        <w:spacing w:line="276" w:lineRule="auto"/>
        <w:jc w:val="both"/>
        <w:rPr>
          <w:rFonts w:cs="B Titr"/>
          <w:rtl/>
        </w:rPr>
      </w:pPr>
      <w:r>
        <w:rPr>
          <w:rFonts w:cs="B Titr" w:hint="cs"/>
          <w:rtl/>
        </w:rPr>
        <w:t xml:space="preserve">بخش چهارم: فرآیند اعطای تسهیلات قرض الحسنه </w:t>
      </w:r>
    </w:p>
    <w:p w:rsidR="00F236A5" w:rsidRDefault="00BB2880">
      <w:pPr>
        <w:bidi/>
        <w:spacing w:line="276" w:lineRule="auto"/>
        <w:jc w:val="both"/>
        <w:rPr>
          <w:rFonts w:cs="B Nazanin"/>
        </w:rPr>
      </w:pPr>
      <w:r>
        <w:rPr>
          <w:rFonts w:cs="B Nazanin" w:hint="cs"/>
          <w:b/>
          <w:bCs/>
          <w:rtl/>
        </w:rPr>
        <w:t>ماده 9-</w:t>
      </w:r>
      <w:r>
        <w:rPr>
          <w:rFonts w:cs="B Nazanin" w:hint="cs"/>
          <w:rtl/>
        </w:rPr>
        <w:t xml:space="preserve"> فرآیند پذیرش، بررسی و تصویب طرح</w:t>
      </w:r>
      <w:r>
        <w:rPr>
          <w:rFonts w:cs="B Nazanin"/>
          <w:rtl/>
        </w:rPr>
        <w:softHyphen/>
      </w:r>
      <w:r>
        <w:rPr>
          <w:rFonts w:cs="B Nazanin" w:hint="cs"/>
          <w:rtl/>
        </w:rPr>
        <w:t>ها در استان/ شهرستان در چارچوب برنامه هر یک از دستگاه های‌اجرایی و به</w:t>
      </w:r>
      <w:r>
        <w:rPr>
          <w:rFonts w:cs="B Nazanin"/>
          <w:rtl/>
        </w:rPr>
        <w:softHyphen/>
      </w:r>
      <w:r>
        <w:rPr>
          <w:rFonts w:cs="B Nazanin" w:hint="cs"/>
          <w:rtl/>
        </w:rPr>
        <w:t>شرح ذیل و نمودار پیوست می باشد:</w:t>
      </w:r>
    </w:p>
    <w:p w:rsidR="00F236A5" w:rsidRDefault="00BB2880">
      <w:pPr>
        <w:pStyle w:val="ListParagraph"/>
        <w:numPr>
          <w:ilvl w:val="0"/>
          <w:numId w:val="13"/>
        </w:numPr>
        <w:bidi/>
        <w:spacing w:after="200" w:line="276" w:lineRule="auto"/>
        <w:ind w:left="466"/>
        <w:jc w:val="both"/>
        <w:rPr>
          <w:rFonts w:cs="B Nazanin"/>
        </w:rPr>
      </w:pPr>
      <w:r>
        <w:rPr>
          <w:rFonts w:cs="B Nazanin" w:hint="cs"/>
          <w:rtl/>
        </w:rPr>
        <w:t>ثبت نام متقاضیان واجد شرایط سامانه دستگاههای مورد نظر و یا در سامانه ت</w:t>
      </w:r>
      <w:r>
        <w:rPr>
          <w:rFonts w:cs="B Nazanin" w:hint="cs"/>
          <w:rtl/>
        </w:rPr>
        <w:t>بصره 16 جهت معرفی به بانک‌ها و مؤسسات اعتباری.</w:t>
      </w:r>
    </w:p>
    <w:p w:rsidR="00F236A5" w:rsidRDefault="00BB2880">
      <w:pPr>
        <w:pStyle w:val="ListParagraph"/>
        <w:numPr>
          <w:ilvl w:val="0"/>
          <w:numId w:val="13"/>
        </w:numPr>
        <w:bidi/>
        <w:spacing w:after="200" w:line="276" w:lineRule="auto"/>
        <w:ind w:left="466"/>
        <w:jc w:val="both"/>
        <w:rPr>
          <w:rFonts w:cs="B Nazanin"/>
        </w:rPr>
      </w:pPr>
      <w:r>
        <w:rPr>
          <w:rFonts w:cs="B Nazanin" w:hint="cs"/>
          <w:rtl/>
        </w:rPr>
        <w:t>بررسی اولیه درخواست متقاضیان دریافت تسهیلات توسط دستگاه متولی و ارسال به مؤسسه اعتباری استان ظرف مدت 7 روز کاری ؛</w:t>
      </w:r>
    </w:p>
    <w:p w:rsidR="00F236A5" w:rsidRDefault="00BB2880">
      <w:pPr>
        <w:pStyle w:val="ListParagraph"/>
        <w:numPr>
          <w:ilvl w:val="0"/>
          <w:numId w:val="13"/>
        </w:numPr>
        <w:bidi/>
        <w:spacing w:after="200" w:line="276" w:lineRule="auto"/>
        <w:ind w:left="466"/>
        <w:jc w:val="both"/>
        <w:rPr>
          <w:rFonts w:cs="B Nazanin"/>
        </w:rPr>
      </w:pPr>
      <w:r>
        <w:rPr>
          <w:rFonts w:cs="B Nazanin" w:hint="cs"/>
          <w:rtl/>
        </w:rPr>
        <w:t xml:space="preserve">تکمیل مدارک و مستندات موردنیاز اعطای تسهیلات قرض الحسنه توسط متقاضی و ارائه به مؤسسات اعتباری </w:t>
      </w:r>
      <w:r>
        <w:rPr>
          <w:rFonts w:cs="B Nazanin" w:hint="cs"/>
          <w:rtl/>
        </w:rPr>
        <w:t>حداكثر ظرف مدت 15 روز کاری؛</w:t>
      </w:r>
    </w:p>
    <w:p w:rsidR="00F236A5" w:rsidRDefault="00BB2880">
      <w:pPr>
        <w:pStyle w:val="ListParagraph"/>
        <w:numPr>
          <w:ilvl w:val="0"/>
          <w:numId w:val="13"/>
        </w:numPr>
        <w:bidi/>
        <w:spacing w:after="200" w:line="276" w:lineRule="auto"/>
        <w:ind w:left="466"/>
        <w:jc w:val="both"/>
        <w:rPr>
          <w:rFonts w:cs="B Nazanin"/>
        </w:rPr>
      </w:pPr>
      <w:r>
        <w:rPr>
          <w:rFonts w:cs="B Nazanin" w:hint="cs"/>
          <w:rtl/>
        </w:rPr>
        <w:t>بررسی پرونده تسهیلاتی توسط موسسه اعتباری و اعلام به متقاضی و دستگاه متولی حداكثر ظرف مدت 7 روز کاری حسب تصمیمات کمیسیون عملیات پولی و اعتباری مورخ 4/8/1401(موضوع ابلاغیه شماره 203077/01 مورخ 15/8/1401 مدیریت کل عملیات پولی و اعت</w:t>
      </w:r>
      <w:r>
        <w:rPr>
          <w:rFonts w:cs="B Nazanin" w:hint="cs"/>
          <w:rtl/>
        </w:rPr>
        <w:t xml:space="preserve">باری بانک مرکزی) به شرح زیر؛ </w:t>
      </w:r>
    </w:p>
    <w:p w:rsidR="00F236A5" w:rsidRDefault="00BB2880">
      <w:pPr>
        <w:pStyle w:val="ListParagraph"/>
        <w:numPr>
          <w:ilvl w:val="0"/>
          <w:numId w:val="13"/>
        </w:numPr>
        <w:bidi/>
        <w:spacing w:after="200" w:line="276" w:lineRule="auto"/>
        <w:ind w:left="466"/>
        <w:jc w:val="both"/>
        <w:rPr>
          <w:rFonts w:cs="B Nazanin"/>
          <w:rtl/>
        </w:rPr>
      </w:pPr>
      <w:r>
        <w:rPr>
          <w:rFonts w:cs="B Nazanin" w:hint="cs"/>
          <w:rtl/>
        </w:rPr>
        <w:t>* تا سقف یک میلیارد و پانصد میلیون ریال با اعتبارسنجی متقاضی و سفته و یا یک ضامن معتبر.</w:t>
      </w:r>
    </w:p>
    <w:p w:rsidR="00F236A5" w:rsidRDefault="00BB2880">
      <w:pPr>
        <w:pStyle w:val="ListParagraph"/>
        <w:numPr>
          <w:ilvl w:val="0"/>
          <w:numId w:val="13"/>
        </w:numPr>
        <w:bidi/>
        <w:spacing w:after="200" w:line="276" w:lineRule="auto"/>
        <w:ind w:left="466"/>
        <w:jc w:val="both"/>
        <w:rPr>
          <w:rFonts w:cs="B Nazanin"/>
          <w:rtl/>
        </w:rPr>
      </w:pPr>
      <w:r>
        <w:rPr>
          <w:rFonts w:cs="B Nazanin" w:hint="cs"/>
          <w:rtl/>
        </w:rPr>
        <w:t>* تا سقف دو میلیارد ریال بر اساس ماده (6) دستور العمل اجرایی اعطای تسهیلات خرد.</w:t>
      </w:r>
    </w:p>
    <w:p w:rsidR="00F236A5" w:rsidRDefault="00BB2880">
      <w:pPr>
        <w:pStyle w:val="ListParagraph"/>
        <w:numPr>
          <w:ilvl w:val="0"/>
          <w:numId w:val="13"/>
        </w:numPr>
        <w:bidi/>
        <w:spacing w:after="200" w:line="276" w:lineRule="auto"/>
        <w:ind w:left="466"/>
        <w:jc w:val="both"/>
        <w:rPr>
          <w:rFonts w:cs="B Nazanin"/>
          <w:rtl/>
        </w:rPr>
      </w:pPr>
      <w:r>
        <w:rPr>
          <w:rFonts w:cs="B Nazanin" w:hint="cs"/>
          <w:rtl/>
        </w:rPr>
        <w:t>* برای اعطای تسهیلات تا سقف (3000) میلیون ریال یکی از موار</w:t>
      </w:r>
      <w:r>
        <w:rPr>
          <w:rFonts w:cs="B Nazanin" w:hint="cs"/>
          <w:rtl/>
        </w:rPr>
        <w:t>د زیر دریافت شود:</w:t>
      </w:r>
    </w:p>
    <w:p w:rsidR="00F236A5" w:rsidRDefault="00BB2880">
      <w:pPr>
        <w:pStyle w:val="ListParagraph"/>
        <w:numPr>
          <w:ilvl w:val="0"/>
          <w:numId w:val="13"/>
        </w:numPr>
        <w:bidi/>
        <w:spacing w:after="200" w:line="276" w:lineRule="auto"/>
        <w:ind w:left="466"/>
        <w:jc w:val="both"/>
        <w:rPr>
          <w:rFonts w:cs="B Nazanin"/>
          <w:rtl/>
        </w:rPr>
      </w:pPr>
      <w:r>
        <w:rPr>
          <w:rFonts w:cs="B Nazanin" w:hint="cs"/>
          <w:rtl/>
        </w:rPr>
        <w:t xml:space="preserve">     الف)- اعتبارسنجی و سفته و یک ضامن.</w:t>
      </w:r>
    </w:p>
    <w:p w:rsidR="00F236A5" w:rsidRDefault="00BB2880">
      <w:pPr>
        <w:pStyle w:val="ListParagraph"/>
        <w:numPr>
          <w:ilvl w:val="0"/>
          <w:numId w:val="13"/>
        </w:numPr>
        <w:bidi/>
        <w:spacing w:after="200" w:line="276" w:lineRule="auto"/>
        <w:ind w:left="466"/>
        <w:jc w:val="both"/>
        <w:rPr>
          <w:rFonts w:cs="B Nazanin"/>
        </w:rPr>
      </w:pPr>
      <w:r>
        <w:rPr>
          <w:rFonts w:cs="B Nazanin" w:hint="cs"/>
          <w:rtl/>
        </w:rPr>
        <w:t xml:space="preserve">     ب)- ارائه دو ضامن معتبر.</w:t>
      </w:r>
    </w:p>
    <w:p w:rsidR="00F236A5" w:rsidRDefault="00BB2880">
      <w:pPr>
        <w:bidi/>
        <w:spacing w:after="200" w:line="276" w:lineRule="auto"/>
        <w:jc w:val="both"/>
        <w:rPr>
          <w:rFonts w:cs="B Nazanin"/>
        </w:rPr>
      </w:pPr>
      <w:r>
        <w:rPr>
          <w:rFonts w:cs="B Nazanin" w:hint="cs"/>
          <w:rtl/>
        </w:rPr>
        <w:t>تبصره1: در طرح های کارفرمایی پس از بررسی اولیه توسط دستگاه متولی، طرح به کمیته اشتغال شهرستان ارجاع و پس از بررسی کمیته حداکثر ظرف مدت 7 روز کاری به مؤسسه اعتباری معرفی</w:t>
      </w:r>
      <w:r>
        <w:rPr>
          <w:rFonts w:cs="B Nazanin" w:hint="cs"/>
          <w:rtl/>
        </w:rPr>
        <w:t xml:space="preserve"> می‌گردد.</w:t>
      </w:r>
    </w:p>
    <w:p w:rsidR="00F236A5" w:rsidRDefault="00BB2880">
      <w:pPr>
        <w:bidi/>
        <w:spacing w:after="200" w:line="276" w:lineRule="auto"/>
        <w:jc w:val="both"/>
        <w:rPr>
          <w:rFonts w:cs="B Nazanin"/>
          <w:rtl/>
        </w:rPr>
      </w:pPr>
      <w:r>
        <w:rPr>
          <w:rFonts w:cs="B Nazanin" w:hint="cs"/>
          <w:rtl/>
        </w:rPr>
        <w:t>تبصره2: بررسی پرونده تسهیلاتی کارفرمایی و اخذ تضامین در مؤسسه اعتباری براساس قوانین و مقررات جاری شبکه بانکی صورت می پذیرد.</w:t>
      </w:r>
    </w:p>
    <w:p w:rsidR="00F236A5" w:rsidRDefault="00BB2880">
      <w:pPr>
        <w:bidi/>
        <w:spacing w:after="200" w:line="276" w:lineRule="auto"/>
        <w:jc w:val="both"/>
        <w:rPr>
          <w:rFonts w:cs="B Nazanin"/>
          <w:rtl/>
        </w:rPr>
      </w:pPr>
      <w:r>
        <w:rPr>
          <w:rFonts w:cs="B Nazanin" w:hint="cs"/>
          <w:rtl/>
        </w:rPr>
        <w:lastRenderedPageBreak/>
        <w:t>تبصره3 : کلیه متقاضیان تسهیلات طرح‌های کارفرمایی ملزم به بیمه نمودن افراد بکارگیری شده در صندوق تامین اجتماعی می باشند و د</w:t>
      </w:r>
      <w:r>
        <w:rPr>
          <w:rFonts w:cs="B Nazanin" w:hint="cs"/>
          <w:rtl/>
        </w:rPr>
        <w:t>ر مدت زمان مشخص براساس تعهد داده شده نسبت به حفظ تعداد اشتغال اقدام نمایند و درصورت کاهش نفرات بنا به هر دلیل، افراد جایگزین توسط نهاد یا دستگاه متولی معرفی شوند.</w:t>
      </w:r>
    </w:p>
    <w:p w:rsidR="00F236A5" w:rsidRDefault="00BB2880">
      <w:pPr>
        <w:bidi/>
        <w:spacing w:after="200" w:line="276" w:lineRule="auto"/>
        <w:jc w:val="both"/>
        <w:rPr>
          <w:rFonts w:cs="B Nazanin"/>
        </w:rPr>
      </w:pPr>
      <w:r>
        <w:rPr>
          <w:rFonts w:cs="B Nazanin" w:hint="cs"/>
          <w:rtl/>
        </w:rPr>
        <w:t>تبصره 4:  کلیه مراحل انجام کار از طریق پیامک به اطلاع متقاضی خواهد رسید.</w:t>
      </w:r>
    </w:p>
    <w:p w:rsidR="00F236A5" w:rsidRDefault="00BB2880">
      <w:pPr>
        <w:bidi/>
        <w:spacing w:line="276" w:lineRule="auto"/>
        <w:jc w:val="both"/>
        <w:rPr>
          <w:rFonts w:cs="B Nazanin"/>
          <w:rtl/>
        </w:rPr>
      </w:pPr>
      <w:r>
        <w:rPr>
          <w:rFonts w:cs="B Nazanin" w:hint="cs"/>
          <w:b/>
          <w:bCs/>
          <w:rtl/>
        </w:rPr>
        <w:t>ماده 10-</w:t>
      </w:r>
      <w:r>
        <w:rPr>
          <w:rFonts w:cs="B Nazanin" w:hint="cs"/>
          <w:rtl/>
        </w:rPr>
        <w:t xml:space="preserve"> مدت زمان با</w:t>
      </w:r>
      <w:r>
        <w:rPr>
          <w:rFonts w:cs="B Nazanin" w:hint="cs"/>
          <w:rtl/>
        </w:rPr>
        <w:t>زپرداخت</w:t>
      </w:r>
      <w:r>
        <w:rPr>
          <w:rFonts w:cs="B Nazanin"/>
          <w:rtl/>
        </w:rPr>
        <w:t xml:space="preserve"> تسه</w:t>
      </w:r>
      <w:r>
        <w:rPr>
          <w:rFonts w:cs="B Nazanin" w:hint="cs"/>
          <w:rtl/>
        </w:rPr>
        <w:t>ی</w:t>
      </w:r>
      <w:r>
        <w:rPr>
          <w:rFonts w:cs="B Nazanin" w:hint="eastAsia"/>
          <w:rtl/>
        </w:rPr>
        <w:t>لات</w:t>
      </w:r>
      <w:r>
        <w:rPr>
          <w:rFonts w:cs="B Nazanin" w:hint="cs"/>
          <w:rtl/>
        </w:rPr>
        <w:t xml:space="preserve"> </w:t>
      </w:r>
      <w:r>
        <w:rPr>
          <w:rFonts w:cs="B Nazanin"/>
          <w:rtl/>
        </w:rPr>
        <w:t>برا</w:t>
      </w:r>
      <w:r>
        <w:rPr>
          <w:rFonts w:cs="B Nazanin" w:hint="cs"/>
          <w:rtl/>
        </w:rPr>
        <w:t>ی</w:t>
      </w:r>
      <w:r>
        <w:rPr>
          <w:rFonts w:cs="B Nazanin"/>
          <w:rtl/>
        </w:rPr>
        <w:t xml:space="preserve"> طرح</w:t>
      </w:r>
      <w:r>
        <w:rPr>
          <w:rFonts w:cs="B Nazanin" w:hint="cs"/>
          <w:rtl/>
        </w:rPr>
        <w:t>‌های</w:t>
      </w:r>
      <w:r>
        <w:rPr>
          <w:rFonts w:cs="B Nazanin"/>
          <w:rtl/>
        </w:rPr>
        <w:t xml:space="preserve"> </w:t>
      </w:r>
      <w:r>
        <w:rPr>
          <w:rFonts w:cs="B Nazanin" w:hint="cs"/>
          <w:rtl/>
        </w:rPr>
        <w:t>خوداشتغالی(</w:t>
      </w:r>
      <w:r>
        <w:rPr>
          <w:rFonts w:cs="B Nazanin"/>
          <w:rtl/>
        </w:rPr>
        <w:t>توسعه</w:t>
      </w:r>
      <w:r>
        <w:rPr>
          <w:rFonts w:cs="B Nazanin" w:hint="cs"/>
          <w:rtl/>
        </w:rPr>
        <w:t xml:space="preserve">‌ای، </w:t>
      </w:r>
      <w:r>
        <w:rPr>
          <w:rFonts w:cs="B Nazanin"/>
          <w:rtl/>
        </w:rPr>
        <w:t>تکم</w:t>
      </w:r>
      <w:r>
        <w:rPr>
          <w:rFonts w:cs="B Nazanin" w:hint="cs"/>
          <w:rtl/>
        </w:rPr>
        <w:t>ی</w:t>
      </w:r>
      <w:r>
        <w:rPr>
          <w:rFonts w:cs="B Nazanin" w:hint="eastAsia"/>
          <w:rtl/>
        </w:rPr>
        <w:t>ل</w:t>
      </w:r>
      <w:r>
        <w:rPr>
          <w:rFonts w:cs="B Nazanin" w:hint="cs"/>
          <w:rtl/>
        </w:rPr>
        <w:t>ی و ایجادی) و همچنین برای طرح های کارفرمائی(توسعه ای و تکمیلی)، 7 سال می باشد.</w:t>
      </w:r>
    </w:p>
    <w:p w:rsidR="00F236A5" w:rsidRDefault="00BB2880">
      <w:pPr>
        <w:shd w:val="clear" w:color="auto" w:fill="F2F2F2"/>
        <w:tabs>
          <w:tab w:val="right" w:pos="9"/>
          <w:tab w:val="right" w:pos="99"/>
          <w:tab w:val="right" w:pos="189"/>
          <w:tab w:val="right" w:pos="279"/>
          <w:tab w:val="right" w:pos="369"/>
          <w:tab w:val="right" w:pos="909"/>
          <w:tab w:val="right" w:pos="1089"/>
          <w:tab w:val="right" w:pos="1179"/>
          <w:tab w:val="right" w:pos="1629"/>
        </w:tabs>
        <w:bidi/>
        <w:spacing w:before="100" w:beforeAutospacing="1" w:line="276" w:lineRule="auto"/>
        <w:jc w:val="both"/>
        <w:rPr>
          <w:rFonts w:cs="B Titr"/>
          <w:rtl/>
        </w:rPr>
      </w:pPr>
      <w:r>
        <w:rPr>
          <w:rFonts w:cs="B Titr" w:hint="cs"/>
          <w:rtl/>
        </w:rPr>
        <w:t>بخش پنجم:  نظارت</w:t>
      </w:r>
    </w:p>
    <w:p w:rsidR="00F236A5" w:rsidRDefault="00BB2880">
      <w:pPr>
        <w:bidi/>
        <w:spacing w:line="288" w:lineRule="auto"/>
        <w:jc w:val="both"/>
        <w:rPr>
          <w:rFonts w:ascii="Calibri" w:eastAsia="Calibri" w:hAnsi="Calibri" w:cs="B Nazanin"/>
          <w:sz w:val="20"/>
          <w:szCs w:val="20"/>
          <w:rtl/>
        </w:rPr>
      </w:pPr>
      <w:r>
        <w:rPr>
          <w:rFonts w:cs="B Nazanin" w:hint="cs"/>
          <w:b/>
          <w:bCs/>
          <w:rtl/>
        </w:rPr>
        <w:t>ماده 11 -</w:t>
      </w:r>
      <w:r>
        <w:rPr>
          <w:rFonts w:cs="B Nazanin" w:hint="cs"/>
          <w:rtl/>
        </w:rPr>
        <w:t xml:space="preserve"> تشخیص اهلیت متقاضیان به عهده دستگاه متولی بوده و مسئولیت رصد فرآیند پرداخت تسهیلات و اجرای طرح </w:t>
      </w:r>
      <w:r>
        <w:rPr>
          <w:rFonts w:cs="B Nazanin" w:hint="cs"/>
          <w:rtl/>
        </w:rPr>
        <w:t xml:space="preserve">را بر عهده خواهند داشت. </w:t>
      </w:r>
    </w:p>
    <w:p w:rsidR="00F236A5" w:rsidRDefault="00BB2880">
      <w:pPr>
        <w:bidi/>
        <w:spacing w:line="288" w:lineRule="auto"/>
        <w:jc w:val="both"/>
        <w:rPr>
          <w:rFonts w:cs="B Nazanin"/>
          <w:rtl/>
        </w:rPr>
      </w:pPr>
      <w:r>
        <w:rPr>
          <w:rFonts w:cs="B Nazanin" w:hint="cs"/>
          <w:b/>
          <w:bCs/>
          <w:rtl/>
        </w:rPr>
        <w:t>ماده 12-</w:t>
      </w:r>
      <w:r>
        <w:rPr>
          <w:rFonts w:cs="B Nazanin" w:hint="cs"/>
          <w:rtl/>
        </w:rPr>
        <w:t xml:space="preserve"> دستگاه های متولی موظفند با ساز و کار اجرایی لازم (تشکیل کمیته های نظارت، برون سپاری و...) طرح</w:t>
      </w:r>
      <w:r>
        <w:rPr>
          <w:rFonts w:cs="B Nazanin"/>
          <w:rtl/>
        </w:rPr>
        <w:softHyphen/>
      </w:r>
      <w:r>
        <w:rPr>
          <w:rFonts w:cs="B Nazanin" w:hint="cs"/>
          <w:rtl/>
        </w:rPr>
        <w:t>های بهره</w:t>
      </w:r>
      <w:r>
        <w:rPr>
          <w:rFonts w:cs="B Nazanin"/>
          <w:rtl/>
        </w:rPr>
        <w:softHyphen/>
      </w:r>
      <w:r>
        <w:rPr>
          <w:rFonts w:cs="B Nazanin" w:hint="cs"/>
          <w:rtl/>
        </w:rPr>
        <w:t>مند از تسهیلات را به صورت تمام شماری دوره</w:t>
      </w:r>
      <w:r>
        <w:rPr>
          <w:rFonts w:cs="B Nazanin"/>
          <w:rtl/>
        </w:rPr>
        <w:softHyphen/>
      </w:r>
      <w:r>
        <w:rPr>
          <w:rFonts w:cs="B Nazanin" w:hint="cs"/>
          <w:rtl/>
        </w:rPr>
        <w:t xml:space="preserve">ای با نرم افزار کاربردی ( اپلیکیشین) سانار پایش و نظارت نموده و وضعیت پیشرفت </w:t>
      </w:r>
      <w:r>
        <w:rPr>
          <w:rFonts w:cs="B Nazanin" w:hint="cs"/>
          <w:rtl/>
        </w:rPr>
        <w:t>طرح ها و تحقق اشتغال تعهد شده را بر اساس کد ملی فرد شاغل در سامانه نظارتی ثبت نماید.</w:t>
      </w:r>
    </w:p>
    <w:p w:rsidR="00F236A5" w:rsidRDefault="00BB2880">
      <w:pPr>
        <w:bidi/>
        <w:spacing w:line="288" w:lineRule="auto"/>
        <w:jc w:val="both"/>
        <w:rPr>
          <w:rFonts w:cs="B Nazanin"/>
          <w:rtl/>
        </w:rPr>
      </w:pPr>
      <w:r>
        <w:rPr>
          <w:rFonts w:cs="B Nazanin" w:hint="cs"/>
          <w:b/>
          <w:bCs/>
          <w:rtl/>
        </w:rPr>
        <w:t>تبصره:</w:t>
      </w:r>
      <w:r>
        <w:rPr>
          <w:rFonts w:cs="B Nazanin" w:hint="cs"/>
          <w:rtl/>
        </w:rPr>
        <w:t xml:space="preserve"> از زمان اتصال سامانه دستگاههای متولی و نهاد های حمایتی به سامانه تبصره 16 مبنای گزارش عملکرد تسهیلات و اشتغال ایجاد شده بر اساس کد ملی فرد شاغل، این سامانه خواهد بود.</w:t>
      </w:r>
    </w:p>
    <w:p w:rsidR="00F236A5" w:rsidRDefault="00BB2880">
      <w:pPr>
        <w:bidi/>
        <w:spacing w:line="288" w:lineRule="auto"/>
        <w:jc w:val="both"/>
        <w:rPr>
          <w:rFonts w:cs="B Nazanin"/>
          <w:rtl/>
        </w:rPr>
      </w:pPr>
      <w:r>
        <w:rPr>
          <w:rFonts w:cs="B Nazanin" w:hint="cs"/>
          <w:b/>
          <w:bCs/>
          <w:rtl/>
        </w:rPr>
        <w:t>ماده 13-</w:t>
      </w:r>
      <w:r>
        <w:rPr>
          <w:rFonts w:cs="B Nazanin" w:hint="cs"/>
          <w:rtl/>
        </w:rPr>
        <w:t xml:space="preserve"> در صورت عدم اجرای طرح متقاضی براساس نظر کمیته نظارت استان، مؤسسه اعتباری نسبت به دین حال نمودن تسهیلات براساس مفاد قرارداد و اخذ وجه التزام معادل با نرخ تأخیر تأدیه دین تسهیلات قرض الحسنه اقدام نماید.</w:t>
      </w:r>
    </w:p>
    <w:p w:rsidR="00F236A5" w:rsidRDefault="00BB2880">
      <w:pPr>
        <w:bidi/>
        <w:spacing w:line="288" w:lineRule="auto"/>
        <w:jc w:val="both"/>
        <w:rPr>
          <w:rFonts w:cs="B Nazanin"/>
          <w:rtl/>
        </w:rPr>
      </w:pPr>
      <w:r>
        <w:rPr>
          <w:rFonts w:cs="B Nazanin" w:hint="cs"/>
          <w:b/>
          <w:bCs/>
          <w:rtl/>
        </w:rPr>
        <w:t>ماده 14</w:t>
      </w:r>
      <w:r>
        <w:rPr>
          <w:rFonts w:cs="B Nazanin" w:hint="cs"/>
          <w:rtl/>
        </w:rPr>
        <w:t>- میزان تخصیص اعتبار و رتبه بندی دستگاهها و نها</w:t>
      </w:r>
      <w:r>
        <w:rPr>
          <w:rFonts w:cs="B Nazanin" w:hint="cs"/>
          <w:rtl/>
        </w:rPr>
        <w:t xml:space="preserve">دهای متولی در سال آینده بر مبنای ارزیابی صورت گرفته از </w:t>
      </w:r>
      <w:r>
        <w:rPr>
          <w:rFonts w:cs="B Nazanin"/>
          <w:rtl/>
        </w:rPr>
        <w:br/>
      </w:r>
      <w:r>
        <w:rPr>
          <w:rFonts w:cs="B Nazanin" w:hint="cs"/>
          <w:rtl/>
        </w:rPr>
        <w:t>سامانه های ناظر می باشد</w:t>
      </w:r>
    </w:p>
    <w:p w:rsidR="00F236A5" w:rsidRDefault="00BB2880">
      <w:pPr>
        <w:bidi/>
        <w:spacing w:line="288" w:lineRule="auto"/>
        <w:jc w:val="both"/>
        <w:rPr>
          <w:rFonts w:cs="Cambria"/>
          <w:rtl/>
        </w:rPr>
      </w:pPr>
      <w:r>
        <w:rPr>
          <w:rFonts w:cs="B Nazanin" w:hint="cs"/>
          <w:b/>
          <w:bCs/>
          <w:rtl/>
        </w:rPr>
        <w:t xml:space="preserve">ماده 15: </w:t>
      </w:r>
      <w:r>
        <w:rPr>
          <w:rFonts w:cs="B Nazanin" w:hint="cs"/>
          <w:rtl/>
        </w:rPr>
        <w:t>سایر موارد</w:t>
      </w:r>
      <w:r>
        <w:rPr>
          <w:rFonts w:cs="Cambria" w:hint="cs"/>
          <w:rtl/>
        </w:rPr>
        <w:t>:</w:t>
      </w:r>
    </w:p>
    <w:p w:rsidR="00F236A5" w:rsidRDefault="00F236A5">
      <w:pPr>
        <w:pStyle w:val="ListParagraph"/>
        <w:numPr>
          <w:ilvl w:val="0"/>
          <w:numId w:val="17"/>
        </w:numPr>
        <w:bidi/>
        <w:spacing w:after="160" w:line="276" w:lineRule="auto"/>
        <w:jc w:val="both"/>
        <w:rPr>
          <w:rFonts w:cs="B Nazanin"/>
          <w:vanish/>
          <w:rtl/>
        </w:rPr>
      </w:pPr>
    </w:p>
    <w:p w:rsidR="00F236A5" w:rsidRDefault="00F236A5">
      <w:pPr>
        <w:pStyle w:val="ListParagraph"/>
        <w:numPr>
          <w:ilvl w:val="0"/>
          <w:numId w:val="17"/>
        </w:numPr>
        <w:bidi/>
        <w:spacing w:after="160" w:line="276" w:lineRule="auto"/>
        <w:jc w:val="both"/>
        <w:rPr>
          <w:rFonts w:cs="B Nazanin"/>
          <w:vanish/>
          <w:rtl/>
        </w:rPr>
      </w:pPr>
    </w:p>
    <w:p w:rsidR="00F236A5" w:rsidRDefault="00F236A5">
      <w:pPr>
        <w:pStyle w:val="ListParagraph"/>
        <w:numPr>
          <w:ilvl w:val="0"/>
          <w:numId w:val="17"/>
        </w:numPr>
        <w:bidi/>
        <w:spacing w:after="160" w:line="276" w:lineRule="auto"/>
        <w:jc w:val="both"/>
        <w:rPr>
          <w:rFonts w:cs="B Nazanin"/>
          <w:vanish/>
          <w:rtl/>
        </w:rPr>
      </w:pPr>
    </w:p>
    <w:p w:rsidR="00F236A5" w:rsidRDefault="00F236A5">
      <w:pPr>
        <w:pStyle w:val="ListParagraph"/>
        <w:numPr>
          <w:ilvl w:val="0"/>
          <w:numId w:val="17"/>
        </w:numPr>
        <w:bidi/>
        <w:spacing w:after="160" w:line="276" w:lineRule="auto"/>
        <w:jc w:val="both"/>
        <w:rPr>
          <w:rFonts w:cs="B Nazanin"/>
          <w:vanish/>
          <w:rtl/>
        </w:rPr>
      </w:pPr>
    </w:p>
    <w:p w:rsidR="00F236A5" w:rsidRDefault="00F236A5">
      <w:pPr>
        <w:pStyle w:val="ListParagraph"/>
        <w:numPr>
          <w:ilvl w:val="0"/>
          <w:numId w:val="17"/>
        </w:numPr>
        <w:bidi/>
        <w:spacing w:after="160" w:line="276" w:lineRule="auto"/>
        <w:jc w:val="both"/>
        <w:rPr>
          <w:rFonts w:cs="B Nazanin"/>
          <w:vanish/>
          <w:rtl/>
        </w:rPr>
      </w:pPr>
    </w:p>
    <w:p w:rsidR="00F236A5" w:rsidRDefault="00F236A5">
      <w:pPr>
        <w:pStyle w:val="ListParagraph"/>
        <w:numPr>
          <w:ilvl w:val="0"/>
          <w:numId w:val="17"/>
        </w:numPr>
        <w:bidi/>
        <w:spacing w:after="160" w:line="276" w:lineRule="auto"/>
        <w:jc w:val="both"/>
        <w:rPr>
          <w:rFonts w:cs="B Nazanin"/>
          <w:vanish/>
          <w:rtl/>
        </w:rPr>
      </w:pPr>
    </w:p>
    <w:p w:rsidR="00F236A5" w:rsidRDefault="00F236A5">
      <w:pPr>
        <w:pStyle w:val="ListParagraph"/>
        <w:numPr>
          <w:ilvl w:val="0"/>
          <w:numId w:val="17"/>
        </w:numPr>
        <w:bidi/>
        <w:spacing w:after="160" w:line="276" w:lineRule="auto"/>
        <w:jc w:val="both"/>
        <w:rPr>
          <w:rFonts w:cs="B Nazanin"/>
          <w:vanish/>
          <w:rtl/>
        </w:rPr>
      </w:pPr>
    </w:p>
    <w:p w:rsidR="00F236A5" w:rsidRDefault="00F236A5">
      <w:pPr>
        <w:pStyle w:val="ListParagraph"/>
        <w:numPr>
          <w:ilvl w:val="0"/>
          <w:numId w:val="17"/>
        </w:numPr>
        <w:bidi/>
        <w:spacing w:after="160" w:line="276" w:lineRule="auto"/>
        <w:jc w:val="both"/>
        <w:rPr>
          <w:rFonts w:cs="B Nazanin"/>
          <w:vanish/>
          <w:rtl/>
        </w:rPr>
      </w:pPr>
    </w:p>
    <w:p w:rsidR="00F236A5" w:rsidRDefault="00F236A5">
      <w:pPr>
        <w:pStyle w:val="ListParagraph"/>
        <w:numPr>
          <w:ilvl w:val="0"/>
          <w:numId w:val="17"/>
        </w:numPr>
        <w:bidi/>
        <w:spacing w:after="160" w:line="276" w:lineRule="auto"/>
        <w:jc w:val="both"/>
        <w:rPr>
          <w:rFonts w:cs="B Nazanin"/>
          <w:vanish/>
          <w:rtl/>
        </w:rPr>
      </w:pPr>
    </w:p>
    <w:p w:rsidR="00F236A5" w:rsidRDefault="00F236A5">
      <w:pPr>
        <w:pStyle w:val="ListParagraph"/>
        <w:numPr>
          <w:ilvl w:val="0"/>
          <w:numId w:val="17"/>
        </w:numPr>
        <w:bidi/>
        <w:spacing w:after="160" w:line="276" w:lineRule="auto"/>
        <w:jc w:val="both"/>
        <w:rPr>
          <w:rFonts w:cs="B Nazanin"/>
          <w:vanish/>
          <w:rtl/>
        </w:rPr>
      </w:pPr>
    </w:p>
    <w:p w:rsidR="00F236A5" w:rsidRDefault="00F236A5">
      <w:pPr>
        <w:pStyle w:val="ListParagraph"/>
        <w:numPr>
          <w:ilvl w:val="0"/>
          <w:numId w:val="17"/>
        </w:numPr>
        <w:bidi/>
        <w:spacing w:after="160" w:line="276" w:lineRule="auto"/>
        <w:jc w:val="both"/>
        <w:rPr>
          <w:rFonts w:cs="B Nazanin"/>
          <w:vanish/>
          <w:rtl/>
        </w:rPr>
      </w:pPr>
    </w:p>
    <w:p w:rsidR="00F236A5" w:rsidRDefault="00F236A5">
      <w:pPr>
        <w:pStyle w:val="ListParagraph"/>
        <w:numPr>
          <w:ilvl w:val="0"/>
          <w:numId w:val="17"/>
        </w:numPr>
        <w:bidi/>
        <w:spacing w:after="160" w:line="276" w:lineRule="auto"/>
        <w:jc w:val="both"/>
        <w:rPr>
          <w:rFonts w:cs="B Nazanin"/>
          <w:vanish/>
          <w:rtl/>
        </w:rPr>
      </w:pPr>
    </w:p>
    <w:p w:rsidR="00F236A5" w:rsidRDefault="00F236A5">
      <w:pPr>
        <w:pStyle w:val="ListParagraph"/>
        <w:numPr>
          <w:ilvl w:val="0"/>
          <w:numId w:val="17"/>
        </w:numPr>
        <w:bidi/>
        <w:spacing w:after="160" w:line="276" w:lineRule="auto"/>
        <w:jc w:val="both"/>
        <w:rPr>
          <w:rFonts w:cs="B Nazanin"/>
          <w:vanish/>
          <w:rtl/>
        </w:rPr>
      </w:pPr>
    </w:p>
    <w:p w:rsidR="00F236A5" w:rsidRDefault="00F236A5">
      <w:pPr>
        <w:pStyle w:val="ListParagraph"/>
        <w:numPr>
          <w:ilvl w:val="0"/>
          <w:numId w:val="17"/>
        </w:numPr>
        <w:bidi/>
        <w:spacing w:after="160" w:line="276" w:lineRule="auto"/>
        <w:jc w:val="both"/>
        <w:rPr>
          <w:rFonts w:cs="B Nazanin"/>
          <w:vanish/>
          <w:rtl/>
        </w:rPr>
      </w:pPr>
    </w:p>
    <w:p w:rsidR="00F236A5" w:rsidRDefault="00F236A5">
      <w:pPr>
        <w:pStyle w:val="ListParagraph"/>
        <w:numPr>
          <w:ilvl w:val="0"/>
          <w:numId w:val="17"/>
        </w:numPr>
        <w:bidi/>
        <w:spacing w:after="160" w:line="276" w:lineRule="auto"/>
        <w:jc w:val="both"/>
        <w:rPr>
          <w:rFonts w:cs="B Nazanin"/>
          <w:vanish/>
          <w:rtl/>
        </w:rPr>
      </w:pPr>
    </w:p>
    <w:p w:rsidR="00F236A5" w:rsidRDefault="00BB2880">
      <w:pPr>
        <w:pStyle w:val="ListParagraph"/>
        <w:numPr>
          <w:ilvl w:val="1"/>
          <w:numId w:val="17"/>
        </w:numPr>
        <w:bidi/>
        <w:spacing w:after="160" w:line="276" w:lineRule="auto"/>
        <w:jc w:val="both"/>
        <w:rPr>
          <w:rFonts w:cs="B Nazanin"/>
        </w:rPr>
      </w:pPr>
      <w:r>
        <w:rPr>
          <w:rFonts w:cs="B Nazanin" w:hint="cs"/>
          <w:rtl/>
        </w:rPr>
        <w:t xml:space="preserve">بانک های قرض الحسنه مهر ایران و رسالت </w:t>
      </w:r>
      <w:r>
        <w:rPr>
          <w:rFonts w:cs="B Nazanin" w:hint="cs"/>
          <w:rtl/>
          <w:lang w:bidi="fa-IR"/>
        </w:rPr>
        <w:t>صرفاً مجاز به</w:t>
      </w:r>
      <w:r>
        <w:rPr>
          <w:rFonts w:cs="B Nazanin" w:hint="cs"/>
          <w:rtl/>
        </w:rPr>
        <w:t xml:space="preserve"> پرداخت تسهیلات طرح های خوداشتغالی می باشند.</w:t>
      </w:r>
    </w:p>
    <w:p w:rsidR="00F236A5" w:rsidRDefault="00BB2880">
      <w:pPr>
        <w:bidi/>
        <w:spacing w:after="160" w:line="276" w:lineRule="auto"/>
        <w:jc w:val="both"/>
        <w:rPr>
          <w:rFonts w:cs="B Nazanin"/>
        </w:rPr>
      </w:pPr>
      <w:r>
        <w:rPr>
          <w:rFonts w:cs="B Nazanin" w:hint="cs"/>
          <w:b/>
          <w:bCs/>
          <w:rtl/>
        </w:rPr>
        <w:t xml:space="preserve">تبصره: </w:t>
      </w:r>
      <w:r>
        <w:rPr>
          <w:rFonts w:cs="B Nazanin" w:hint="cs"/>
          <w:rtl/>
        </w:rPr>
        <w:t>در صورت توافق بانک های مذکور با نهاده</w:t>
      </w:r>
      <w:r>
        <w:rPr>
          <w:rFonts w:cs="B Nazanin" w:hint="cs"/>
          <w:rtl/>
        </w:rPr>
        <w:t>ای حمایتی و یا دستگاه های متولی برای پرداخت تسهیلات به طرح های کارفرمائی با حداکثر 5 نفر اشتغال، پرداخت تسهیلات بلامانع خواهد بود.</w:t>
      </w:r>
    </w:p>
    <w:p w:rsidR="00F236A5" w:rsidRDefault="00BB2880">
      <w:pPr>
        <w:pStyle w:val="ListParagraph"/>
        <w:numPr>
          <w:ilvl w:val="1"/>
          <w:numId w:val="17"/>
        </w:numPr>
        <w:bidi/>
        <w:spacing w:after="160" w:line="276" w:lineRule="auto"/>
        <w:jc w:val="both"/>
        <w:rPr>
          <w:rFonts w:cs="B Nazanin"/>
        </w:rPr>
      </w:pPr>
      <w:r>
        <w:rPr>
          <w:rFonts w:cs="B Nazanin" w:hint="cs"/>
          <w:rtl/>
        </w:rPr>
        <w:t>داشتن مجوز کسب و کار در طرح های کارفرمایی الزامی می باشد.</w:t>
      </w:r>
    </w:p>
    <w:p w:rsidR="00F236A5" w:rsidRDefault="00BB2880">
      <w:pPr>
        <w:pStyle w:val="ListParagraph"/>
        <w:numPr>
          <w:ilvl w:val="1"/>
          <w:numId w:val="17"/>
        </w:numPr>
        <w:bidi/>
        <w:spacing w:after="160" w:line="276" w:lineRule="auto"/>
        <w:jc w:val="both"/>
        <w:rPr>
          <w:rFonts w:cs="B Nazanin"/>
        </w:rPr>
      </w:pPr>
      <w:r>
        <w:rPr>
          <w:rFonts w:cs="B Nazanin" w:hint="cs"/>
          <w:rtl/>
        </w:rPr>
        <w:t xml:space="preserve">مبلغ تسهیلات در </w:t>
      </w:r>
      <w:r>
        <w:rPr>
          <w:rFonts w:cs="B Nazanin" w:hint="cs"/>
          <w:u w:val="single"/>
          <w:rtl/>
        </w:rPr>
        <w:t>طرح های کارفرمایی حداکثر 40 میلیارد ریال</w:t>
      </w:r>
      <w:r>
        <w:rPr>
          <w:rFonts w:cs="B Nazanin" w:hint="cs"/>
          <w:rtl/>
        </w:rPr>
        <w:t xml:space="preserve"> می باشد.</w:t>
      </w:r>
    </w:p>
    <w:p w:rsidR="00F236A5" w:rsidRDefault="00BB2880">
      <w:pPr>
        <w:pStyle w:val="ListParagraph"/>
        <w:numPr>
          <w:ilvl w:val="1"/>
          <w:numId w:val="17"/>
        </w:numPr>
        <w:bidi/>
        <w:spacing w:after="160" w:line="276" w:lineRule="auto"/>
        <w:jc w:val="both"/>
        <w:rPr>
          <w:rFonts w:cs="B Nazanin"/>
        </w:rPr>
      </w:pPr>
      <w:r>
        <w:rPr>
          <w:rFonts w:cs="B Nazanin" w:hint="cs"/>
          <w:rtl/>
        </w:rPr>
        <w:t>پرداخت تسهیلات اشتغال به مددجویان معلول غیرقابل بازتوان بهزیستی به قیم معلول بلامانع است.</w:t>
      </w:r>
    </w:p>
    <w:p w:rsidR="00F236A5" w:rsidRDefault="00BB2880">
      <w:pPr>
        <w:pStyle w:val="ListParagraph"/>
        <w:numPr>
          <w:ilvl w:val="1"/>
          <w:numId w:val="17"/>
        </w:numPr>
        <w:bidi/>
        <w:spacing w:after="160" w:line="276" w:lineRule="auto"/>
        <w:jc w:val="both"/>
        <w:rPr>
          <w:rFonts w:cs="B Nazanin"/>
        </w:rPr>
      </w:pPr>
      <w:r>
        <w:rPr>
          <w:rFonts w:cs="B Nazanin" w:hint="cs"/>
          <w:rtl/>
        </w:rPr>
        <w:t>شرط اهلیت برای کلیه متقاضیان دریافت تسهیلات در کلیه دستگاه ها و نهاد به قرار زیر است:</w:t>
      </w:r>
    </w:p>
    <w:p w:rsidR="00F236A5" w:rsidRDefault="00BB2880">
      <w:pPr>
        <w:pStyle w:val="ListParagraph"/>
        <w:numPr>
          <w:ilvl w:val="0"/>
          <w:numId w:val="18"/>
        </w:numPr>
        <w:bidi/>
        <w:spacing w:after="160" w:line="276" w:lineRule="auto"/>
        <w:jc w:val="both"/>
        <w:rPr>
          <w:rFonts w:cs="B Nazanin"/>
          <w:rtl/>
        </w:rPr>
      </w:pPr>
      <w:r>
        <w:rPr>
          <w:rFonts w:cs="B Nazanin" w:hint="cs"/>
          <w:rtl/>
        </w:rPr>
        <w:t xml:space="preserve">عدم اشتغال به کار </w:t>
      </w:r>
    </w:p>
    <w:p w:rsidR="00F236A5" w:rsidRDefault="00BB2880">
      <w:pPr>
        <w:pStyle w:val="ListParagraph"/>
        <w:numPr>
          <w:ilvl w:val="0"/>
          <w:numId w:val="18"/>
        </w:numPr>
        <w:bidi/>
        <w:spacing w:after="160" w:line="276" w:lineRule="auto"/>
        <w:jc w:val="both"/>
        <w:rPr>
          <w:rFonts w:cs="B Nazanin"/>
          <w:rtl/>
        </w:rPr>
      </w:pPr>
      <w:r>
        <w:rPr>
          <w:rFonts w:cs="B Nazanin" w:hint="cs"/>
          <w:rtl/>
        </w:rPr>
        <w:t>عدم بیمه اجباری تامین اجتماعی</w:t>
      </w:r>
    </w:p>
    <w:p w:rsidR="00F236A5" w:rsidRDefault="00BB2880">
      <w:pPr>
        <w:pStyle w:val="ListParagraph"/>
        <w:numPr>
          <w:ilvl w:val="0"/>
          <w:numId w:val="18"/>
        </w:numPr>
        <w:bidi/>
        <w:spacing w:after="160" w:line="276" w:lineRule="auto"/>
        <w:jc w:val="both"/>
        <w:rPr>
          <w:rFonts w:cs="B Nazanin"/>
          <w:rtl/>
        </w:rPr>
      </w:pPr>
      <w:r>
        <w:rPr>
          <w:rFonts w:cs="B Nazanin" w:hint="cs"/>
          <w:rtl/>
        </w:rPr>
        <w:t>داشتن کارت پایان خدمت سربازی بر</w:t>
      </w:r>
      <w:r>
        <w:rPr>
          <w:rFonts w:cs="B Nazanin" w:hint="cs"/>
          <w:rtl/>
        </w:rPr>
        <w:t>ای آقایان</w:t>
      </w:r>
    </w:p>
    <w:p w:rsidR="00F236A5" w:rsidRDefault="00BB2880">
      <w:pPr>
        <w:pStyle w:val="ListParagraph"/>
        <w:numPr>
          <w:ilvl w:val="0"/>
          <w:numId w:val="18"/>
        </w:numPr>
        <w:bidi/>
        <w:spacing w:after="160" w:line="276" w:lineRule="auto"/>
        <w:jc w:val="both"/>
        <w:rPr>
          <w:rFonts w:cs="B Nazanin"/>
        </w:rPr>
      </w:pPr>
      <w:r>
        <w:rPr>
          <w:rFonts w:cs="B Nazanin" w:hint="cs"/>
          <w:rtl/>
        </w:rPr>
        <w:lastRenderedPageBreak/>
        <w:t>عدم استخدام در دستگاههای دولتی، نهادها و نیروهای مسلح</w:t>
      </w:r>
      <w:r>
        <w:rPr>
          <w:rFonts w:cs="B Nazanin" w:hint="cs"/>
          <w:rtl/>
          <w:lang w:bidi="fa-IR"/>
        </w:rPr>
        <w:t>.</w:t>
      </w:r>
    </w:p>
    <w:p w:rsidR="00F236A5" w:rsidRDefault="00BB2880">
      <w:pPr>
        <w:pStyle w:val="ListParagraph"/>
        <w:numPr>
          <w:ilvl w:val="1"/>
          <w:numId w:val="17"/>
        </w:numPr>
        <w:bidi/>
        <w:spacing w:after="160" w:line="276" w:lineRule="auto"/>
        <w:jc w:val="both"/>
        <w:rPr>
          <w:rFonts w:cs="B Nazanin"/>
        </w:rPr>
      </w:pPr>
      <w:r>
        <w:rPr>
          <w:rFonts w:cs="B Nazanin" w:hint="cs"/>
          <w:rtl/>
        </w:rPr>
        <w:t>داشتن حداقل 10% به عنوان سهم آورده(نقدی و یا غیرنقدی) توسط متقاضی برای طرح کارفرمایی الزامی می باشد.</w:t>
      </w:r>
    </w:p>
    <w:p w:rsidR="00F236A5" w:rsidRDefault="00BB2880">
      <w:pPr>
        <w:bidi/>
        <w:spacing w:line="276" w:lineRule="auto"/>
        <w:jc w:val="lowKashida"/>
        <w:rPr>
          <w:rFonts w:cs="B Nazanin"/>
          <w:rtl/>
        </w:rPr>
      </w:pPr>
      <w:r>
        <w:rPr>
          <w:rFonts w:cs="B Nazanin" w:hint="cs"/>
          <w:rtl/>
        </w:rPr>
        <w:t>این دستورالعمل در (15) ماده و (10) تبصره تنظیم شده و از تاریخ ابلاغ، لازم</w:t>
      </w:r>
      <w:r>
        <w:rPr>
          <w:rFonts w:cs="B Nazanin"/>
          <w:rtl/>
        </w:rPr>
        <w:softHyphen/>
      </w:r>
      <w:r>
        <w:rPr>
          <w:rFonts w:cs="B Nazanin" w:hint="cs"/>
          <w:rtl/>
        </w:rPr>
        <w:t>الاجرا می</w:t>
      </w:r>
      <w:r>
        <w:rPr>
          <w:rFonts w:cs="B Nazanin"/>
          <w:rtl/>
        </w:rPr>
        <w:softHyphen/>
      </w:r>
      <w:r>
        <w:rPr>
          <w:rFonts w:cs="B Nazanin" w:hint="cs"/>
          <w:rtl/>
        </w:rPr>
        <w:t>باشد.</w:t>
      </w:r>
    </w:p>
    <w:sectPr w:rsidR="00F236A5">
      <w:pgSz w:w="11907" w:h="16839" w:code="9"/>
      <w:pgMar w:top="1843" w:right="1525" w:bottom="1440" w:left="127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880" w:rsidRDefault="00BB2880">
      <w:r>
        <w:separator/>
      </w:r>
    </w:p>
  </w:endnote>
  <w:endnote w:type="continuationSeparator" w:id="0">
    <w:p w:rsidR="00BB2880" w:rsidRDefault="00BB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Nazanin">
    <w:altName w:val="Times New Roman"/>
    <w:panose1 w:val="00000000000000000000"/>
    <w:charset w:val="00"/>
    <w:family w:val="roman"/>
    <w:notTrueType/>
    <w:pitch w:val="default"/>
  </w:font>
  <w:font w:name="2  Nazanin">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B Titr">
    <w:panose1 w:val="00000700000000000000"/>
    <w:charset w:val="B2"/>
    <w:family w:val="auto"/>
    <w:pitch w:val="variable"/>
    <w:sig w:usb0="00002001"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A5" w:rsidRDefault="00F23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58428"/>
      <w:docPartObj>
        <w:docPartGallery w:val="Page Numbers (Bottom of Page)"/>
        <w:docPartUnique/>
      </w:docPartObj>
    </w:sdtPr>
    <w:sdtEndPr/>
    <w:sdtContent>
      <w:p w:rsidR="00F236A5" w:rsidRDefault="00BB2880">
        <w:pPr>
          <w:pStyle w:val="Footer"/>
          <w:jc w:val="center"/>
        </w:pPr>
        <w:r>
          <w:fldChar w:fldCharType="begin"/>
        </w:r>
        <w:r>
          <w:instrText xml:space="preserve"> PAGE   \* MERGEFORMAT </w:instrText>
        </w:r>
        <w:r>
          <w:fldChar w:fldCharType="separate"/>
        </w:r>
        <w:r w:rsidR="00ED4F45">
          <w:rPr>
            <w:noProof/>
          </w:rPr>
          <w:t>6</w:t>
        </w:r>
        <w:r>
          <w:rPr>
            <w:noProof/>
          </w:rPr>
          <w:fldChar w:fldCharType="end"/>
        </w:r>
      </w:p>
    </w:sdtContent>
  </w:sdt>
  <w:p w:rsidR="00F236A5" w:rsidRDefault="00F23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A5" w:rsidRDefault="00F2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880" w:rsidRDefault="00BB2880">
      <w:r>
        <w:separator/>
      </w:r>
    </w:p>
  </w:footnote>
  <w:footnote w:type="continuationSeparator" w:id="0">
    <w:p w:rsidR="00BB2880" w:rsidRDefault="00BB2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A5" w:rsidRDefault="00F23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A5" w:rsidRDefault="00F23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A5" w:rsidRDefault="00F23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42C9"/>
    <w:multiLevelType w:val="multilevel"/>
    <w:tmpl w:val="EB00067E"/>
    <w:lvl w:ilvl="0">
      <w:start w:val="1"/>
      <w:numFmt w:val="decimal"/>
      <w:lvlText w:val="%1-"/>
      <w:lvlJc w:val="left"/>
      <w:pPr>
        <w:ind w:left="394" w:hanging="394"/>
      </w:pPr>
      <w:rPr>
        <w:rFonts w:hint="default"/>
      </w:rPr>
    </w:lvl>
    <w:lvl w:ilvl="1">
      <w:start w:val="1"/>
      <w:numFmt w:val="decimal"/>
      <w:lvlText w:val="%1-%2-"/>
      <w:lvlJc w:val="left"/>
      <w:pPr>
        <w:ind w:left="810" w:hanging="720"/>
      </w:pPr>
      <w:rPr>
        <w:rFonts w:cs="B Badr"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88464E"/>
    <w:multiLevelType w:val="hybridMultilevel"/>
    <w:tmpl w:val="188C1226"/>
    <w:lvl w:ilvl="0" w:tplc="9360741E">
      <w:numFmt w:val="bullet"/>
      <w:lvlText w:val="-"/>
      <w:lvlJc w:val="left"/>
      <w:pPr>
        <w:ind w:left="916" w:hanging="360"/>
      </w:pPr>
      <w:rPr>
        <w:rFonts w:ascii="Times New Roman" w:eastAsia="Times New Roman" w:hAnsi="Times New Roman" w:cs="B Nazanin"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
    <w:nsid w:val="07A4568E"/>
    <w:multiLevelType w:val="multilevel"/>
    <w:tmpl w:val="5A0AA710"/>
    <w:lvl w:ilvl="0">
      <w:start w:val="1"/>
      <w:numFmt w:val="decimal"/>
      <w:lvlText w:val="%1-"/>
      <w:lvlJc w:val="left"/>
      <w:pPr>
        <w:ind w:left="788" w:hanging="394"/>
      </w:pPr>
      <w:rPr>
        <w:rFonts w:hint="default"/>
      </w:rPr>
    </w:lvl>
    <w:lvl w:ilvl="1">
      <w:start w:val="1"/>
      <w:numFmt w:val="decimal"/>
      <w:lvlText w:val="%1-%2-"/>
      <w:lvlJc w:val="left"/>
      <w:pPr>
        <w:ind w:left="1114" w:hanging="720"/>
      </w:pPr>
      <w:rPr>
        <w:rFonts w:cs="B Badr" w:hint="default"/>
      </w:rPr>
    </w:lvl>
    <w:lvl w:ilvl="2">
      <w:start w:val="1"/>
      <w:numFmt w:val="decimal"/>
      <w:lvlText w:val="%1-%2-%3."/>
      <w:lvlJc w:val="left"/>
      <w:pPr>
        <w:ind w:left="1114" w:hanging="720"/>
      </w:pPr>
      <w:rPr>
        <w:rFonts w:hint="default"/>
      </w:rPr>
    </w:lvl>
    <w:lvl w:ilvl="3">
      <w:start w:val="1"/>
      <w:numFmt w:val="decimal"/>
      <w:lvlText w:val="%1-%2-%3.%4."/>
      <w:lvlJc w:val="left"/>
      <w:pPr>
        <w:ind w:left="1114" w:hanging="720"/>
      </w:pPr>
      <w:rPr>
        <w:rFonts w:hint="default"/>
      </w:rPr>
    </w:lvl>
    <w:lvl w:ilvl="4">
      <w:start w:val="1"/>
      <w:numFmt w:val="decimal"/>
      <w:lvlText w:val="%1-%2-%3.%4.%5."/>
      <w:lvlJc w:val="left"/>
      <w:pPr>
        <w:ind w:left="1474" w:hanging="1080"/>
      </w:pPr>
      <w:rPr>
        <w:rFonts w:hint="default"/>
      </w:rPr>
    </w:lvl>
    <w:lvl w:ilvl="5">
      <w:start w:val="1"/>
      <w:numFmt w:val="decimal"/>
      <w:lvlText w:val="%1-%2-%3.%4.%5.%6."/>
      <w:lvlJc w:val="left"/>
      <w:pPr>
        <w:ind w:left="1474" w:hanging="1080"/>
      </w:pPr>
      <w:rPr>
        <w:rFonts w:hint="default"/>
      </w:rPr>
    </w:lvl>
    <w:lvl w:ilvl="6">
      <w:start w:val="1"/>
      <w:numFmt w:val="decimal"/>
      <w:lvlText w:val="%1-%2-%3.%4.%5.%6.%7."/>
      <w:lvlJc w:val="left"/>
      <w:pPr>
        <w:ind w:left="1834" w:hanging="1440"/>
      </w:pPr>
      <w:rPr>
        <w:rFonts w:hint="default"/>
      </w:rPr>
    </w:lvl>
    <w:lvl w:ilvl="7">
      <w:start w:val="1"/>
      <w:numFmt w:val="decimal"/>
      <w:lvlText w:val="%1-%2-%3.%4.%5.%6.%7.%8."/>
      <w:lvlJc w:val="left"/>
      <w:pPr>
        <w:ind w:left="1834" w:hanging="1440"/>
      </w:pPr>
      <w:rPr>
        <w:rFonts w:hint="default"/>
      </w:rPr>
    </w:lvl>
    <w:lvl w:ilvl="8">
      <w:start w:val="1"/>
      <w:numFmt w:val="decimal"/>
      <w:lvlText w:val="%1-%2-%3.%4.%5.%6.%7.%8.%9."/>
      <w:lvlJc w:val="left"/>
      <w:pPr>
        <w:ind w:left="1834" w:hanging="1440"/>
      </w:pPr>
      <w:rPr>
        <w:rFonts w:hint="default"/>
      </w:rPr>
    </w:lvl>
  </w:abstractNum>
  <w:abstractNum w:abstractNumId="3">
    <w:nsid w:val="17AF4BDC"/>
    <w:multiLevelType w:val="multilevel"/>
    <w:tmpl w:val="EDB4C5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1EE161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691557"/>
    <w:multiLevelType w:val="hybridMultilevel"/>
    <w:tmpl w:val="CF64D0FE"/>
    <w:lvl w:ilvl="0" w:tplc="E6B2C660">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82C7D"/>
    <w:multiLevelType w:val="multilevel"/>
    <w:tmpl w:val="5A0AA710"/>
    <w:lvl w:ilvl="0">
      <w:start w:val="1"/>
      <w:numFmt w:val="decimal"/>
      <w:lvlText w:val="%1-"/>
      <w:lvlJc w:val="left"/>
      <w:pPr>
        <w:ind w:left="788" w:hanging="394"/>
      </w:pPr>
      <w:rPr>
        <w:rFonts w:hint="default"/>
      </w:rPr>
    </w:lvl>
    <w:lvl w:ilvl="1">
      <w:start w:val="1"/>
      <w:numFmt w:val="decimal"/>
      <w:lvlText w:val="%1-%2-"/>
      <w:lvlJc w:val="left"/>
      <w:pPr>
        <w:ind w:left="1114" w:hanging="720"/>
      </w:pPr>
      <w:rPr>
        <w:rFonts w:cs="B Badr" w:hint="default"/>
      </w:rPr>
    </w:lvl>
    <w:lvl w:ilvl="2">
      <w:start w:val="1"/>
      <w:numFmt w:val="decimal"/>
      <w:lvlText w:val="%1-%2-%3."/>
      <w:lvlJc w:val="left"/>
      <w:pPr>
        <w:ind w:left="1114" w:hanging="720"/>
      </w:pPr>
      <w:rPr>
        <w:rFonts w:hint="default"/>
      </w:rPr>
    </w:lvl>
    <w:lvl w:ilvl="3">
      <w:start w:val="1"/>
      <w:numFmt w:val="decimal"/>
      <w:lvlText w:val="%1-%2-%3.%4."/>
      <w:lvlJc w:val="left"/>
      <w:pPr>
        <w:ind w:left="1114" w:hanging="720"/>
      </w:pPr>
      <w:rPr>
        <w:rFonts w:hint="default"/>
      </w:rPr>
    </w:lvl>
    <w:lvl w:ilvl="4">
      <w:start w:val="1"/>
      <w:numFmt w:val="decimal"/>
      <w:lvlText w:val="%1-%2-%3.%4.%5."/>
      <w:lvlJc w:val="left"/>
      <w:pPr>
        <w:ind w:left="1474" w:hanging="1080"/>
      </w:pPr>
      <w:rPr>
        <w:rFonts w:hint="default"/>
      </w:rPr>
    </w:lvl>
    <w:lvl w:ilvl="5">
      <w:start w:val="1"/>
      <w:numFmt w:val="decimal"/>
      <w:lvlText w:val="%1-%2-%3.%4.%5.%6."/>
      <w:lvlJc w:val="left"/>
      <w:pPr>
        <w:ind w:left="1474" w:hanging="1080"/>
      </w:pPr>
      <w:rPr>
        <w:rFonts w:hint="default"/>
      </w:rPr>
    </w:lvl>
    <w:lvl w:ilvl="6">
      <w:start w:val="1"/>
      <w:numFmt w:val="decimal"/>
      <w:lvlText w:val="%1-%2-%3.%4.%5.%6.%7."/>
      <w:lvlJc w:val="left"/>
      <w:pPr>
        <w:ind w:left="1834" w:hanging="1440"/>
      </w:pPr>
      <w:rPr>
        <w:rFonts w:hint="default"/>
      </w:rPr>
    </w:lvl>
    <w:lvl w:ilvl="7">
      <w:start w:val="1"/>
      <w:numFmt w:val="decimal"/>
      <w:lvlText w:val="%1-%2-%3.%4.%5.%6.%7.%8."/>
      <w:lvlJc w:val="left"/>
      <w:pPr>
        <w:ind w:left="1834" w:hanging="1440"/>
      </w:pPr>
      <w:rPr>
        <w:rFonts w:hint="default"/>
      </w:rPr>
    </w:lvl>
    <w:lvl w:ilvl="8">
      <w:start w:val="1"/>
      <w:numFmt w:val="decimal"/>
      <w:lvlText w:val="%1-%2-%3.%4.%5.%6.%7.%8.%9."/>
      <w:lvlJc w:val="left"/>
      <w:pPr>
        <w:ind w:left="1834" w:hanging="1440"/>
      </w:pPr>
      <w:rPr>
        <w:rFonts w:hint="default"/>
      </w:rPr>
    </w:lvl>
  </w:abstractNum>
  <w:abstractNum w:abstractNumId="7">
    <w:nsid w:val="413A2017"/>
    <w:multiLevelType w:val="hybridMultilevel"/>
    <w:tmpl w:val="56C8CBF0"/>
    <w:lvl w:ilvl="0" w:tplc="F83C9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7379C"/>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AE61818"/>
    <w:multiLevelType w:val="hybridMultilevel"/>
    <w:tmpl w:val="AB7C3ABA"/>
    <w:lvl w:ilvl="0" w:tplc="F0B279E4">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63E19"/>
    <w:multiLevelType w:val="multilevel"/>
    <w:tmpl w:val="078CC7EE"/>
    <w:lvl w:ilvl="0">
      <w:start w:val="1"/>
      <w:numFmt w:val="decimal"/>
      <w:lvlText w:val="%1-"/>
      <w:lvlJc w:val="left"/>
      <w:pPr>
        <w:ind w:left="394" w:hanging="394"/>
      </w:pPr>
      <w:rPr>
        <w:rFonts w:hint="default"/>
      </w:rPr>
    </w:lvl>
    <w:lvl w:ilvl="1">
      <w:start w:val="1"/>
      <w:numFmt w:val="decimal"/>
      <w:lvlText w:val="%1-%2-"/>
      <w:lvlJc w:val="left"/>
      <w:pPr>
        <w:ind w:left="720" w:hanging="720"/>
      </w:pPr>
      <w:rPr>
        <w:rFonts w:cs="B Badr"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1BF6023"/>
    <w:multiLevelType w:val="hybridMultilevel"/>
    <w:tmpl w:val="4686D138"/>
    <w:lvl w:ilvl="0" w:tplc="A326650E">
      <w:numFmt w:val="bullet"/>
      <w:lvlText w:val="-"/>
      <w:lvlJc w:val="left"/>
      <w:pPr>
        <w:ind w:left="1114" w:hanging="360"/>
      </w:pPr>
      <w:rPr>
        <w:rFonts w:ascii="Times New Roman" w:eastAsia="Times New Roman" w:hAnsi="Times New Roman" w:cs="B Nazanin"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2">
    <w:nsid w:val="5AE30F80"/>
    <w:multiLevelType w:val="hybridMultilevel"/>
    <w:tmpl w:val="87C27EDC"/>
    <w:lvl w:ilvl="0" w:tplc="D6E47478">
      <w:start w:val="5"/>
      <w:numFmt w:val="bullet"/>
      <w:lvlText w:val="-"/>
      <w:lvlJc w:val="left"/>
      <w:pPr>
        <w:ind w:left="916" w:hanging="360"/>
      </w:pPr>
      <w:rPr>
        <w:rFonts w:ascii="Times New Roman" w:eastAsia="Times New Roman" w:hAnsi="Times New Roman" w:cs="B Nazanin"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3">
    <w:nsid w:val="5C684335"/>
    <w:multiLevelType w:val="hybridMultilevel"/>
    <w:tmpl w:val="BDEC9DC8"/>
    <w:lvl w:ilvl="0" w:tplc="09F4570C">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1F0174"/>
    <w:multiLevelType w:val="hybridMultilevel"/>
    <w:tmpl w:val="C15C8AC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C20BF"/>
    <w:multiLevelType w:val="hybridMultilevel"/>
    <w:tmpl w:val="99CCD2A2"/>
    <w:lvl w:ilvl="0" w:tplc="8418F0B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nsid w:val="75E5292C"/>
    <w:multiLevelType w:val="multilevel"/>
    <w:tmpl w:val="5A0AA710"/>
    <w:lvl w:ilvl="0">
      <w:start w:val="1"/>
      <w:numFmt w:val="decimal"/>
      <w:lvlText w:val="%1-"/>
      <w:lvlJc w:val="left"/>
      <w:pPr>
        <w:ind w:left="754" w:hanging="394"/>
      </w:pPr>
      <w:rPr>
        <w:rFonts w:hint="default"/>
      </w:rPr>
    </w:lvl>
    <w:lvl w:ilvl="1">
      <w:start w:val="1"/>
      <w:numFmt w:val="decimal"/>
      <w:lvlText w:val="%1-%2-"/>
      <w:lvlJc w:val="left"/>
      <w:pPr>
        <w:ind w:left="1080" w:hanging="720"/>
      </w:pPr>
      <w:rPr>
        <w:rFonts w:cs="B Badr"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7">
    <w:nsid w:val="7D405006"/>
    <w:multiLevelType w:val="hybridMultilevel"/>
    <w:tmpl w:val="DC00A4DC"/>
    <w:lvl w:ilvl="0" w:tplc="BED475C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6"/>
  </w:num>
  <w:num w:numId="5">
    <w:abstractNumId w:val="5"/>
  </w:num>
  <w:num w:numId="6">
    <w:abstractNumId w:val="7"/>
  </w:num>
  <w:num w:numId="7">
    <w:abstractNumId w:val="9"/>
  </w:num>
  <w:num w:numId="8">
    <w:abstractNumId w:val="13"/>
  </w:num>
  <w:num w:numId="9">
    <w:abstractNumId w:val="14"/>
  </w:num>
  <w:num w:numId="10">
    <w:abstractNumId w:val="6"/>
  </w:num>
  <w:num w:numId="11">
    <w:abstractNumId w:val="2"/>
  </w:num>
  <w:num w:numId="12">
    <w:abstractNumId w:val="17"/>
  </w:num>
  <w:num w:numId="13">
    <w:abstractNumId w:val="11"/>
  </w:num>
  <w:num w:numId="14">
    <w:abstractNumId w:val="1"/>
  </w:num>
  <w:num w:numId="15">
    <w:abstractNumId w:val="12"/>
  </w:num>
  <w:num w:numId="16">
    <w:abstractNumId w:val="4"/>
  </w:num>
  <w:num w:numId="17">
    <w:abstractNumId w:val="10"/>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A5"/>
    <w:rsid w:val="00BB2880"/>
    <w:rsid w:val="00ED4F45"/>
    <w:rsid w:val="00F236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16710C-159B-4E22-A2FF-7DBBDCF0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pPr>
      <w:keepNext/>
      <w:numPr>
        <w:numId w:val="1"/>
      </w:numPr>
      <w:bidi/>
      <w:spacing w:before="240" w:after="60" w:line="276" w:lineRule="auto"/>
      <w:outlineLvl w:val="0"/>
    </w:pPr>
    <w:rPr>
      <w:rFonts w:ascii="Cambria" w:hAnsi="Cambria" w:cs="B Mitra"/>
      <w:b/>
      <w:bCs/>
      <w:color w:val="002060"/>
      <w:kern w:val="32"/>
      <w:sz w:val="32"/>
      <w:szCs w:val="32"/>
      <w:lang w:bidi="fa-IR"/>
    </w:rPr>
  </w:style>
  <w:style w:type="paragraph" w:styleId="Heading2">
    <w:name w:val="heading 2"/>
    <w:basedOn w:val="Normal"/>
    <w:next w:val="Normal"/>
    <w:link w:val="Heading2Char"/>
    <w:unhideWhenUsed/>
    <w:qFormat/>
    <w:pPr>
      <w:keepNext/>
      <w:keepLines/>
      <w:numPr>
        <w:ilvl w:val="1"/>
        <w:numId w:val="1"/>
      </w:numPr>
      <w:bidi/>
      <w:spacing w:before="200" w:line="360" w:lineRule="auto"/>
      <w:jc w:val="lowKashida"/>
      <w:outlineLvl w:val="1"/>
    </w:pPr>
    <w:rPr>
      <w:rFonts w:ascii="Cambria" w:hAnsi="Cambria" w:cs="B Mitra"/>
      <w:b/>
      <w:bCs/>
      <w:noProof/>
      <w:color w:val="002060"/>
      <w:sz w:val="26"/>
      <w:szCs w:val="26"/>
      <w:lang w:bidi="fa-IR"/>
    </w:rPr>
  </w:style>
  <w:style w:type="paragraph" w:styleId="Heading3">
    <w:name w:val="heading 3"/>
    <w:basedOn w:val="Normal"/>
    <w:next w:val="Normal"/>
    <w:link w:val="Heading3Char"/>
    <w:unhideWhenUsed/>
    <w:qFormat/>
    <w:pPr>
      <w:keepNext/>
      <w:keepLines/>
      <w:numPr>
        <w:ilvl w:val="2"/>
        <w:numId w:val="1"/>
      </w:numPr>
      <w:bidi/>
      <w:spacing w:before="200" w:line="276" w:lineRule="auto"/>
      <w:outlineLvl w:val="2"/>
    </w:pPr>
    <w:rPr>
      <w:rFonts w:ascii="Cambria" w:hAnsi="Cambria" w:cs="B Mitra"/>
      <w:b/>
      <w:bCs/>
      <w:sz w:val="26"/>
      <w:szCs w:val="26"/>
      <w:lang w:bidi="fa-IR"/>
    </w:rPr>
  </w:style>
  <w:style w:type="paragraph" w:styleId="Heading4">
    <w:name w:val="heading 4"/>
    <w:basedOn w:val="Normal"/>
    <w:next w:val="Normal"/>
    <w:link w:val="Heading4Char"/>
    <w:uiPriority w:val="9"/>
    <w:unhideWhenUsed/>
    <w:qFormat/>
    <w:pPr>
      <w:keepNext/>
      <w:keepLines/>
      <w:numPr>
        <w:ilvl w:val="3"/>
        <w:numId w:val="1"/>
      </w:numPr>
      <w:bidi/>
      <w:spacing w:before="200" w:line="276" w:lineRule="auto"/>
      <w:outlineLvl w:val="3"/>
    </w:pPr>
    <w:rPr>
      <w:rFonts w:ascii="Cambria" w:hAnsi="Cambria" w:cs="B Mitra"/>
      <w:b/>
      <w:bCs/>
      <w:i/>
      <w:color w:val="002060"/>
      <w:sz w:val="26"/>
      <w:lang w:bidi="fa-IR"/>
    </w:rPr>
  </w:style>
  <w:style w:type="paragraph" w:styleId="Heading5">
    <w:name w:val="heading 5"/>
    <w:basedOn w:val="Normal"/>
    <w:next w:val="Normal"/>
    <w:link w:val="Heading5Char"/>
    <w:uiPriority w:val="9"/>
    <w:unhideWhenUsed/>
    <w:qFormat/>
    <w:pPr>
      <w:keepNext/>
      <w:keepLines/>
      <w:numPr>
        <w:ilvl w:val="4"/>
        <w:numId w:val="1"/>
      </w:numPr>
      <w:bidi/>
      <w:spacing w:before="200" w:line="276" w:lineRule="auto"/>
      <w:outlineLvl w:val="4"/>
    </w:pPr>
    <w:rPr>
      <w:rFonts w:ascii="Cambria" w:hAnsi="Cambria" w:cs="B Mitra"/>
      <w:color w:val="243F60"/>
      <w:sz w:val="26"/>
      <w:szCs w:val="26"/>
      <w:lang w:bidi="fa-IR"/>
    </w:rPr>
  </w:style>
  <w:style w:type="paragraph" w:styleId="Heading6">
    <w:name w:val="heading 6"/>
    <w:basedOn w:val="Normal"/>
    <w:next w:val="Normal"/>
    <w:link w:val="Heading6Char"/>
    <w:uiPriority w:val="9"/>
    <w:unhideWhenUsed/>
    <w:qFormat/>
    <w:pPr>
      <w:keepNext/>
      <w:keepLines/>
      <w:numPr>
        <w:ilvl w:val="5"/>
        <w:numId w:val="1"/>
      </w:numPr>
      <w:bidi/>
      <w:spacing w:before="200" w:line="276" w:lineRule="auto"/>
      <w:outlineLvl w:val="5"/>
    </w:pPr>
    <w:rPr>
      <w:rFonts w:ascii="Cambria" w:hAnsi="Cambria"/>
      <w:i/>
      <w:iCs/>
      <w:color w:val="243F60"/>
      <w:sz w:val="26"/>
      <w:szCs w:val="26"/>
      <w:lang w:bidi="fa-IR"/>
    </w:rPr>
  </w:style>
  <w:style w:type="paragraph" w:styleId="Heading7">
    <w:name w:val="heading 7"/>
    <w:basedOn w:val="Normal"/>
    <w:next w:val="Normal"/>
    <w:link w:val="Heading7Char"/>
    <w:uiPriority w:val="9"/>
    <w:semiHidden/>
    <w:unhideWhenUsed/>
    <w:qFormat/>
    <w:pPr>
      <w:keepNext/>
      <w:keepLines/>
      <w:numPr>
        <w:ilvl w:val="6"/>
        <w:numId w:val="1"/>
      </w:numPr>
      <w:bidi/>
      <w:spacing w:before="200" w:line="276" w:lineRule="auto"/>
      <w:outlineLvl w:val="6"/>
    </w:pPr>
    <w:rPr>
      <w:rFonts w:ascii="Cambria" w:hAnsi="Cambria"/>
      <w:i/>
      <w:iCs/>
      <w:color w:val="404040"/>
      <w:sz w:val="26"/>
      <w:szCs w:val="26"/>
      <w:lang w:bidi="fa-IR"/>
    </w:rPr>
  </w:style>
  <w:style w:type="paragraph" w:styleId="Heading8">
    <w:name w:val="heading 8"/>
    <w:basedOn w:val="Normal"/>
    <w:next w:val="Normal"/>
    <w:link w:val="Heading8Char"/>
    <w:uiPriority w:val="9"/>
    <w:semiHidden/>
    <w:unhideWhenUsed/>
    <w:qFormat/>
    <w:pPr>
      <w:keepNext/>
      <w:keepLines/>
      <w:numPr>
        <w:ilvl w:val="7"/>
        <w:numId w:val="1"/>
      </w:numPr>
      <w:bidi/>
      <w:spacing w:before="200" w:line="276" w:lineRule="auto"/>
      <w:outlineLvl w:val="7"/>
    </w:pPr>
    <w:rPr>
      <w:rFonts w:ascii="Cambria" w:hAnsi="Cambria"/>
      <w:color w:val="404040"/>
      <w:sz w:val="20"/>
      <w:szCs w:val="20"/>
      <w:lang w:bidi="fa-IR"/>
    </w:rPr>
  </w:style>
  <w:style w:type="paragraph" w:styleId="Heading9">
    <w:name w:val="heading 9"/>
    <w:basedOn w:val="Normal"/>
    <w:next w:val="Normal"/>
    <w:link w:val="Heading9Char"/>
    <w:uiPriority w:val="9"/>
    <w:semiHidden/>
    <w:unhideWhenUsed/>
    <w:qFormat/>
    <w:pPr>
      <w:keepNext/>
      <w:keepLines/>
      <w:numPr>
        <w:ilvl w:val="8"/>
        <w:numId w:val="1"/>
      </w:numPr>
      <w:bidi/>
      <w:spacing w:before="200" w:line="276" w:lineRule="auto"/>
      <w:outlineLvl w:val="8"/>
    </w:pPr>
    <w:rPr>
      <w:rFonts w:ascii="Cambria" w:hAnsi="Cambria"/>
      <w:i/>
      <w:iCs/>
      <w:color w:val="404040"/>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B Mitra"/>
      <w:b/>
      <w:bCs/>
      <w:color w:val="002060"/>
      <w:kern w:val="32"/>
      <w:sz w:val="32"/>
      <w:szCs w:val="32"/>
    </w:rPr>
  </w:style>
  <w:style w:type="character" w:customStyle="1" w:styleId="Heading2Char">
    <w:name w:val="Heading 2 Char"/>
    <w:link w:val="Heading2"/>
    <w:rPr>
      <w:rFonts w:ascii="Cambria" w:eastAsia="Times New Roman" w:hAnsi="Cambria" w:cs="B Mitra"/>
      <w:b/>
      <w:bCs/>
      <w:noProof/>
      <w:color w:val="002060"/>
      <w:sz w:val="26"/>
      <w:szCs w:val="26"/>
    </w:rPr>
  </w:style>
  <w:style w:type="character" w:customStyle="1" w:styleId="Heading3Char">
    <w:name w:val="Heading 3 Char"/>
    <w:link w:val="Heading3"/>
    <w:rPr>
      <w:rFonts w:ascii="Cambria" w:eastAsia="Times New Roman" w:hAnsi="Cambria" w:cs="B Mitra"/>
      <w:b/>
      <w:bCs/>
      <w:sz w:val="26"/>
      <w:szCs w:val="26"/>
    </w:rPr>
  </w:style>
  <w:style w:type="character" w:customStyle="1" w:styleId="Heading4Char">
    <w:name w:val="Heading 4 Char"/>
    <w:link w:val="Heading4"/>
    <w:uiPriority w:val="9"/>
    <w:rPr>
      <w:rFonts w:ascii="Cambria" w:eastAsia="Times New Roman" w:hAnsi="Cambria" w:cs="B Mitra"/>
      <w:b/>
      <w:bCs/>
      <w:i/>
      <w:color w:val="002060"/>
      <w:sz w:val="26"/>
      <w:szCs w:val="24"/>
    </w:rPr>
  </w:style>
  <w:style w:type="character" w:customStyle="1" w:styleId="Heading5Char">
    <w:name w:val="Heading 5 Char"/>
    <w:link w:val="Heading5"/>
    <w:uiPriority w:val="9"/>
    <w:rPr>
      <w:rFonts w:ascii="Cambria" w:eastAsia="Times New Roman" w:hAnsi="Cambria" w:cs="B Mitra"/>
      <w:color w:val="243F60"/>
      <w:sz w:val="26"/>
      <w:szCs w:val="26"/>
    </w:rPr>
  </w:style>
  <w:style w:type="character" w:customStyle="1" w:styleId="Heading6Char">
    <w:name w:val="Heading 6 Char"/>
    <w:link w:val="Heading6"/>
    <w:uiPriority w:val="9"/>
    <w:rPr>
      <w:rFonts w:ascii="Cambria" w:eastAsia="Times New Roman" w:hAnsi="Cambria" w:cs="Times New Roman"/>
      <w:i/>
      <w:iCs/>
      <w:color w:val="243F60"/>
      <w:sz w:val="26"/>
      <w:szCs w:val="26"/>
    </w:rPr>
  </w:style>
  <w:style w:type="character" w:customStyle="1" w:styleId="Heading7Char">
    <w:name w:val="Heading 7 Char"/>
    <w:link w:val="Heading7"/>
    <w:uiPriority w:val="9"/>
    <w:semiHidden/>
    <w:rPr>
      <w:rFonts w:ascii="Cambria" w:eastAsia="Times New Roman" w:hAnsi="Cambria" w:cs="Times New Roman"/>
      <w:i/>
      <w:iCs/>
      <w:color w:val="404040"/>
      <w:sz w:val="26"/>
      <w:szCs w:val="26"/>
    </w:rPr>
  </w:style>
  <w:style w:type="character" w:customStyle="1" w:styleId="Heading8Char">
    <w:name w:val="Heading 8 Char"/>
    <w:link w:val="Heading8"/>
    <w:uiPriority w:val="9"/>
    <w:semiHidden/>
    <w:rPr>
      <w:rFonts w:ascii="Cambria" w:eastAsia="Times New Roman" w:hAnsi="Cambria" w:cs="Times New Roman"/>
      <w:color w:val="404040"/>
    </w:rPr>
  </w:style>
  <w:style w:type="character" w:customStyle="1" w:styleId="Heading9Char">
    <w:name w:val="Heading 9 Char"/>
    <w:link w:val="Heading9"/>
    <w:uiPriority w:val="9"/>
    <w:semiHidden/>
    <w:rPr>
      <w:rFonts w:ascii="Cambria" w:eastAsia="Times New Roman" w:hAnsi="Cambria" w:cs="Times New Roman"/>
      <w:i/>
      <w:iCs/>
      <w:color w:val="404040"/>
    </w:rPr>
  </w:style>
  <w:style w:type="paragraph" w:customStyle="1" w:styleId="msonormalcxspmiddle">
    <w:name w:val="msonormalcxspmiddle"/>
    <w:basedOn w:val="Normal"/>
    <w:pPr>
      <w:spacing w:before="100" w:beforeAutospacing="1" w:after="100" w:afterAutospacing="1"/>
    </w:pPr>
  </w:style>
  <w:style w:type="paragraph" w:styleId="Header">
    <w:name w:val="header"/>
    <w:basedOn w:val="Normal"/>
    <w:link w:val="HeaderChar"/>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table" w:customStyle="1" w:styleId="LightShading14">
    <w:name w:val="Light Shading14"/>
    <w:basedOn w:val="TableNormal"/>
    <w:pPr>
      <w:jc w:val="center"/>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val="0"/>
        <w:bCs w:val="0"/>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LightShading13">
    <w:name w:val="Light Shading13"/>
    <w:basedOn w:val="TableNormal"/>
    <w:uiPriority w:val="60"/>
    <w:pPr>
      <w:jc w:val="center"/>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val="0"/>
        <w:bCs w:val="0"/>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paragraph" w:styleId="NoSpacing">
    <w:name w:val="No Spacing"/>
    <w:link w:val="NoSpacingChar"/>
    <w:uiPriority w:val="1"/>
    <w:qFormat/>
    <w:rPr>
      <w:rFonts w:eastAsia="Times New Roman"/>
      <w:sz w:val="22"/>
      <w:szCs w:val="22"/>
      <w:lang w:bidi="ar-SA"/>
    </w:rPr>
  </w:style>
  <w:style w:type="character" w:customStyle="1" w:styleId="NoSpacingChar">
    <w:name w:val="No Spacing Char"/>
    <w:link w:val="NoSpacing"/>
    <w:uiPriority w:val="1"/>
    <w:rPr>
      <w:rFonts w:eastAsia="Times New Roman"/>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table" w:customStyle="1" w:styleId="TableGrid7">
    <w:name w:val="Table Grid7"/>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ubtitle 3 Char,List Paragraph متن ترتيبي بين متن Char,heading 3 Char"/>
    <w:link w:val="ListParagraph1"/>
    <w:uiPriority w:val="34"/>
    <w:locked/>
    <w:rPr>
      <w:rFonts w:ascii="Calibri" w:eastAsia="Calibri" w:hAnsi="Calibri" w:cs="Arial"/>
      <w:lang w:bidi="fa-IR"/>
    </w:rPr>
  </w:style>
  <w:style w:type="paragraph" w:customStyle="1" w:styleId="ListParagraph1">
    <w:name w:val="List Paragraph1"/>
    <w:aliases w:val="Subtitle 3,List Paragraph متن ترتيبي بين متن,heading 3"/>
    <w:basedOn w:val="Normal"/>
    <w:link w:val="ListParagraphChar"/>
    <w:pPr>
      <w:bidi/>
      <w:spacing w:after="200" w:line="276" w:lineRule="auto"/>
      <w:ind w:left="720"/>
      <w:contextualSpacing/>
    </w:pPr>
    <w:rPr>
      <w:rFonts w:ascii="Calibri" w:eastAsia="Calibri" w:hAnsi="Calibri" w:cs="Arial"/>
      <w:sz w:val="22"/>
      <w:szCs w:val="22"/>
      <w:lang w:bidi="fa-IR"/>
    </w:rPr>
  </w:style>
  <w:style w:type="table" w:styleId="TableGrid">
    <w:name w:val="Table Grid"/>
    <w:basedOn w:val="TableNormal"/>
    <w:uiPriority w:val="3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NormalWeb">
    <w:name w:val="Normal (Web)"/>
    <w:basedOn w:val="Normal"/>
    <w:uiPriority w:val="99"/>
    <w:unhideWhenUsed/>
    <w:pPr>
      <w:spacing w:before="100" w:beforeAutospacing="1" w:after="100" w:afterAutospacing="1"/>
    </w:pPr>
  </w:style>
  <w:style w:type="paragraph" w:styleId="Caption">
    <w:name w:val="caption"/>
    <w:aliases w:val="نممودار"/>
    <w:basedOn w:val="Normal"/>
    <w:next w:val="Normal"/>
    <w:uiPriority w:val="35"/>
    <w:unhideWhenUsed/>
    <w:qFormat/>
    <w:pPr>
      <w:spacing w:after="80"/>
      <w:jc w:val="center"/>
    </w:pPr>
    <w:rPr>
      <w:rFonts w:ascii="Calibri" w:eastAsia="Calibri" w:hAnsi="Calibri" w:cs="B Mitra"/>
      <w:b/>
      <w:bCs/>
      <w:color w:val="002060"/>
      <w:sz w:val="18"/>
      <w:szCs w:val="20"/>
    </w:rPr>
  </w:style>
  <w:style w:type="character" w:styleId="Strong">
    <w:name w:val="Strong"/>
    <w:uiPriority w:val="22"/>
    <w:qFormat/>
    <w:rPr>
      <w:rFonts w:cs="B Mitra"/>
      <w:b/>
      <w:bCs/>
      <w:szCs w:val="22"/>
    </w:rPr>
  </w:style>
  <w:style w:type="table" w:customStyle="1" w:styleId="LightShading1">
    <w:name w:val="Light Shading1"/>
    <w:basedOn w:val="TableNormal"/>
    <w:uiPriority w:val="60"/>
    <w:pPr>
      <w:jc w:val="center"/>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val="0"/>
        <w:bCs w:val="0"/>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character" w:customStyle="1" w:styleId="Heading3Char1">
    <w:name w:val="Heading 3 Char1"/>
    <w:rPr>
      <w:rFonts w:ascii="Arial" w:eastAsia="Times New Roman" w:hAnsi="Arial" w:cs="Arial"/>
      <w:sz w:val="26"/>
      <w:szCs w:val="26"/>
    </w:rPr>
  </w:style>
  <w:style w:type="paragraph" w:styleId="FootnoteText">
    <w:name w:val="footnote text"/>
    <w:aliases w:val=" Char Char Char, Char Char"/>
    <w:basedOn w:val="Normal"/>
    <w:link w:val="FootnoteTextChar"/>
    <w:uiPriority w:val="99"/>
    <w:unhideWhenUsed/>
    <w:pPr>
      <w:bidi/>
      <w:spacing w:before="100" w:beforeAutospacing="1" w:afterAutospacing="1"/>
    </w:pPr>
    <w:rPr>
      <w:rFonts w:ascii="Arial" w:eastAsia="Calibri" w:hAnsi="Arial" w:cs="B Nazanin"/>
      <w:sz w:val="20"/>
      <w:szCs w:val="20"/>
      <w:lang w:bidi="fa-IR"/>
    </w:rPr>
  </w:style>
  <w:style w:type="character" w:customStyle="1" w:styleId="FootnoteTextChar">
    <w:name w:val="Footnote Text Char"/>
    <w:aliases w:val=" Char Char Char Char, Char Char Char1"/>
    <w:link w:val="FootnoteText"/>
    <w:uiPriority w:val="99"/>
    <w:rPr>
      <w:rFonts w:ascii="Arial" w:eastAsia="Calibri" w:hAnsi="Arial" w:cs="B Nazanin"/>
      <w:sz w:val="20"/>
      <w:szCs w:val="20"/>
      <w:lang w:bidi="fa-IR"/>
    </w:rPr>
  </w:style>
  <w:style w:type="character" w:styleId="FootnoteReference">
    <w:name w:val="footnote reference"/>
    <w:uiPriority w:val="99"/>
    <w:semiHidden/>
    <w:unhideWhenUsed/>
    <w:rPr>
      <w:vertAlign w:val="superscript"/>
    </w:rPr>
  </w:style>
  <w:style w:type="character" w:styleId="Hyperlink">
    <w:name w:val="Hyperlink"/>
    <w:uiPriority w:val="99"/>
    <w:unhideWhenUsed/>
    <w:rPr>
      <w:color w:val="0000FF"/>
      <w:u w:val="single"/>
    </w:rPr>
  </w:style>
  <w:style w:type="paragraph" w:styleId="TOC1">
    <w:name w:val="toc 1"/>
    <w:basedOn w:val="Normal"/>
    <w:next w:val="Normal"/>
    <w:autoRedefine/>
    <w:uiPriority w:val="39"/>
    <w:unhideWhenUsed/>
    <w:qFormat/>
    <w:pPr>
      <w:tabs>
        <w:tab w:val="left" w:pos="657"/>
        <w:tab w:val="right" w:leader="dot" w:pos="9287"/>
      </w:tabs>
      <w:bidi/>
      <w:jc w:val="center"/>
    </w:pPr>
    <w:rPr>
      <w:rFonts w:ascii="bNazanin" w:hAnsi="bNazanin" w:cs="B Nazanin"/>
      <w:b/>
      <w:bCs/>
      <w:noProof/>
      <w:color w:val="000000"/>
      <w:sz w:val="18"/>
      <w:szCs w:val="20"/>
      <w:lang w:bidi="fa-IR"/>
    </w:rPr>
  </w:style>
  <w:style w:type="paragraph" w:styleId="TOCHeading">
    <w:name w:val="TOC Heading"/>
    <w:basedOn w:val="Heading1"/>
    <w:next w:val="Normal"/>
    <w:uiPriority w:val="39"/>
    <w:qFormat/>
    <w:pPr>
      <w:numPr>
        <w:numId w:val="0"/>
      </w:numPr>
      <w:spacing w:beforeAutospacing="1" w:afterAutospacing="1" w:line="240" w:lineRule="auto"/>
      <w:outlineLvl w:val="9"/>
    </w:pPr>
    <w:rPr>
      <w:rFonts w:cs="Times New Roman"/>
      <w:color w:val="auto"/>
      <w:lang w:bidi="ar-SA"/>
    </w:rPr>
  </w:style>
  <w:style w:type="table" w:customStyle="1" w:styleId="LightList-Accent11">
    <w:name w:val="Light List - Accent 11"/>
    <w:basedOn w:val="TableNormal"/>
    <w:uiPriority w:val="61"/>
    <w:rPr>
      <w:rFonts w:ascii="Times New Roman" w:hAnsi="Times New Roman" w:cs="B Nazanin"/>
      <w:b/>
      <w:bCs/>
      <w:sz w:val="16"/>
      <w:szCs w:val="16"/>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
    <w:name w:val="Light Grid - Accent 11"/>
    <w:basedOn w:val="TableNormal"/>
    <w:uiPriority w:val="62"/>
    <w:rPr>
      <w:rFonts w:ascii="Times New Roman" w:hAnsi="Times New Roman" w:cs="B Nazanin"/>
      <w:b/>
      <w:bCs/>
      <w:sz w:val="16"/>
      <w:szCs w:val="16"/>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Mitra" w:eastAsia="Times New Roman" w:hAnsi="B Mi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Mitra" w:eastAsia="Times New Roman" w:hAnsi="B Mi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Mitra" w:eastAsia="Times New Roman" w:hAnsi="B Mitra" w:cs="Times New Roman"/>
        <w:b/>
        <w:bCs/>
      </w:rPr>
    </w:tblStylePr>
    <w:tblStylePr w:type="lastCol">
      <w:rPr>
        <w:rFonts w:ascii="B Mitra" w:eastAsia="Times New Roman" w:hAnsi="B Mi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2">
    <w:name w:val="toc 2"/>
    <w:basedOn w:val="Normal"/>
    <w:next w:val="Normal"/>
    <w:autoRedefine/>
    <w:uiPriority w:val="39"/>
    <w:unhideWhenUsed/>
    <w:qFormat/>
    <w:pPr>
      <w:tabs>
        <w:tab w:val="left" w:pos="1100"/>
        <w:tab w:val="right" w:leader="dot" w:pos="9287"/>
      </w:tabs>
      <w:bidi/>
      <w:spacing w:after="100"/>
      <w:ind w:left="220"/>
    </w:pPr>
    <w:rPr>
      <w:rFonts w:ascii="Calibri" w:hAnsi="Calibri" w:cs="B Nazanin"/>
      <w:noProof/>
      <w:sz w:val="22"/>
      <w:szCs w:val="22"/>
      <w:lang w:bidi="fa-IR"/>
    </w:rPr>
  </w:style>
  <w:style w:type="paragraph" w:styleId="TOC3">
    <w:name w:val="toc 3"/>
    <w:basedOn w:val="Normal"/>
    <w:next w:val="Normal"/>
    <w:autoRedefine/>
    <w:uiPriority w:val="39"/>
    <w:unhideWhenUsed/>
    <w:qFormat/>
    <w:pPr>
      <w:tabs>
        <w:tab w:val="right" w:leader="dot" w:pos="9287"/>
      </w:tabs>
      <w:bidi/>
      <w:spacing w:after="100" w:line="276" w:lineRule="auto"/>
      <w:ind w:left="440"/>
    </w:pPr>
    <w:rPr>
      <w:rFonts w:ascii="Calibri" w:hAnsi="Calibri" w:cs="2  Nazanin"/>
      <w:noProof/>
      <w:sz w:val="22"/>
      <w:szCs w:val="22"/>
      <w:lang w:bidi="fa-IR"/>
    </w:rPr>
  </w:style>
  <w:style w:type="paragraph" w:styleId="TOC4">
    <w:name w:val="toc 4"/>
    <w:basedOn w:val="Normal"/>
    <w:next w:val="Normal"/>
    <w:autoRedefine/>
    <w:uiPriority w:val="39"/>
    <w:unhideWhenUsed/>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pPr>
      <w:spacing w:after="100" w:line="276" w:lineRule="auto"/>
      <w:ind w:left="1760"/>
    </w:pPr>
    <w:rPr>
      <w:rFonts w:ascii="Calibri" w:hAnsi="Calibri" w:cs="Arial"/>
      <w:sz w:val="22"/>
      <w:szCs w:val="22"/>
    </w:rPr>
  </w:style>
  <w:style w:type="table" w:customStyle="1" w:styleId="MediumShading1-Accent13">
    <w:name w:val="Medium Shading 1 - Accent 13"/>
    <w:basedOn w:val="TableNormal"/>
    <w:uiPriority w:val="63"/>
    <w:pPr>
      <w:jc w:val="both"/>
    </w:pPr>
    <w:rPr>
      <w:b/>
      <w:bC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2">
    <w:name w:val="Light List - Accent 12"/>
    <w:basedOn w:val="TableNormal"/>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
    <w:name w:val="f"/>
    <w:basedOn w:val="DefaultParagraphFont"/>
  </w:style>
  <w:style w:type="character" w:customStyle="1" w:styleId="apple-converted-space">
    <w:name w:val="apple-converted-space"/>
  </w:style>
  <w:style w:type="paragraph" w:styleId="CommentText">
    <w:name w:val="annotation text"/>
    <w:basedOn w:val="Normal"/>
    <w:link w:val="CommentTextChar"/>
    <w:uiPriority w:val="99"/>
    <w:unhideWhenUsed/>
    <w:pPr>
      <w:bidi/>
    </w:pPr>
    <w:rPr>
      <w:sz w:val="20"/>
      <w:szCs w:val="20"/>
      <w:lang w:bidi="fa-IR"/>
    </w:rPr>
  </w:style>
  <w:style w:type="character" w:customStyle="1" w:styleId="CommentTextChar">
    <w:name w:val="Comment Text Char"/>
    <w:link w:val="CommentText"/>
    <w:uiPriority w:val="99"/>
    <w:rPr>
      <w:rFonts w:ascii="Times New Roman" w:eastAsia="Times New Roman" w:hAnsi="Times New Roman" w:cs="Times New Roman"/>
      <w:sz w:val="20"/>
      <w:szCs w:val="20"/>
      <w:lang w:bidi="fa-IR"/>
    </w:rPr>
  </w:style>
  <w:style w:type="character" w:customStyle="1" w:styleId="st">
    <w:name w:val="st"/>
    <w:basedOn w:val="DefaultParagraphFont"/>
  </w:style>
  <w:style w:type="character" w:styleId="Emphasis">
    <w:name w:val="Emphasis"/>
    <w:uiPriority w:val="20"/>
    <w:qFormat/>
    <w:rPr>
      <w:i/>
      <w:iCs/>
    </w:rPr>
  </w:style>
  <w:style w:type="character" w:customStyle="1" w:styleId="hps">
    <w:name w:val="hps"/>
    <w:basedOn w:val="DefaultParagraphFont"/>
  </w:style>
  <w:style w:type="numbering" w:customStyle="1" w:styleId="Style1">
    <w:name w:val="Style1"/>
    <w:uiPriority w:val="99"/>
    <w:pPr>
      <w:numPr>
        <w:numId w:val="2"/>
      </w:numPr>
    </w:pPr>
  </w:style>
  <w:style w:type="paragraph" w:customStyle="1" w:styleId="BasicParagraph">
    <w:name w:val="[Basic Paragraph]"/>
    <w:basedOn w:val="Normal"/>
    <w:uiPriority w:val="99"/>
    <w:pPr>
      <w:autoSpaceDE w:val="0"/>
      <w:autoSpaceDN w:val="0"/>
      <w:bidi/>
      <w:adjustRightInd w:val="0"/>
      <w:spacing w:line="288" w:lineRule="auto"/>
      <w:textAlignment w:val="center"/>
    </w:pPr>
    <w:rPr>
      <w:rFonts w:ascii="Adobe Arabic" w:eastAsia="Calibri" w:hAnsi="Adobe Arabic" w:cs="Adobe Arabic"/>
      <w:color w:val="000000"/>
      <w:lang w:bidi="ar-YE"/>
    </w:rPr>
  </w:style>
  <w:style w:type="table" w:styleId="TableClassic1">
    <w:name w:val="Table Classic 1"/>
    <w:basedOn w:val="TableNormal"/>
    <w:pPr>
      <w:bidi/>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3183">
      <w:bodyDiv w:val="1"/>
      <w:marLeft w:val="0"/>
      <w:marRight w:val="0"/>
      <w:marTop w:val="0"/>
      <w:marBottom w:val="0"/>
      <w:divBdr>
        <w:top w:val="none" w:sz="0" w:space="0" w:color="auto"/>
        <w:left w:val="none" w:sz="0" w:space="0" w:color="auto"/>
        <w:bottom w:val="none" w:sz="0" w:space="0" w:color="auto"/>
        <w:right w:val="none" w:sz="0" w:space="0" w:color="auto"/>
      </w:divBdr>
    </w:div>
    <w:div w:id="263005470">
      <w:bodyDiv w:val="1"/>
      <w:marLeft w:val="0"/>
      <w:marRight w:val="0"/>
      <w:marTop w:val="0"/>
      <w:marBottom w:val="0"/>
      <w:divBdr>
        <w:top w:val="none" w:sz="0" w:space="0" w:color="auto"/>
        <w:left w:val="none" w:sz="0" w:space="0" w:color="auto"/>
        <w:bottom w:val="none" w:sz="0" w:space="0" w:color="auto"/>
        <w:right w:val="none" w:sz="0" w:space="0" w:color="auto"/>
      </w:divBdr>
    </w:div>
    <w:div w:id="345791676">
      <w:bodyDiv w:val="1"/>
      <w:marLeft w:val="0"/>
      <w:marRight w:val="0"/>
      <w:marTop w:val="0"/>
      <w:marBottom w:val="0"/>
      <w:divBdr>
        <w:top w:val="none" w:sz="0" w:space="0" w:color="auto"/>
        <w:left w:val="none" w:sz="0" w:space="0" w:color="auto"/>
        <w:bottom w:val="none" w:sz="0" w:space="0" w:color="auto"/>
        <w:right w:val="none" w:sz="0" w:space="0" w:color="auto"/>
      </w:divBdr>
    </w:div>
    <w:div w:id="545605525">
      <w:bodyDiv w:val="1"/>
      <w:marLeft w:val="0"/>
      <w:marRight w:val="0"/>
      <w:marTop w:val="0"/>
      <w:marBottom w:val="0"/>
      <w:divBdr>
        <w:top w:val="none" w:sz="0" w:space="0" w:color="auto"/>
        <w:left w:val="none" w:sz="0" w:space="0" w:color="auto"/>
        <w:bottom w:val="none" w:sz="0" w:space="0" w:color="auto"/>
        <w:right w:val="none" w:sz="0" w:space="0" w:color="auto"/>
      </w:divBdr>
    </w:div>
    <w:div w:id="701327945">
      <w:bodyDiv w:val="1"/>
      <w:marLeft w:val="0"/>
      <w:marRight w:val="0"/>
      <w:marTop w:val="0"/>
      <w:marBottom w:val="0"/>
      <w:divBdr>
        <w:top w:val="none" w:sz="0" w:space="0" w:color="auto"/>
        <w:left w:val="none" w:sz="0" w:space="0" w:color="auto"/>
        <w:bottom w:val="none" w:sz="0" w:space="0" w:color="auto"/>
        <w:right w:val="none" w:sz="0" w:space="0" w:color="auto"/>
      </w:divBdr>
    </w:div>
    <w:div w:id="1063452996">
      <w:bodyDiv w:val="1"/>
      <w:marLeft w:val="0"/>
      <w:marRight w:val="0"/>
      <w:marTop w:val="0"/>
      <w:marBottom w:val="0"/>
      <w:divBdr>
        <w:top w:val="none" w:sz="0" w:space="0" w:color="auto"/>
        <w:left w:val="none" w:sz="0" w:space="0" w:color="auto"/>
        <w:bottom w:val="none" w:sz="0" w:space="0" w:color="auto"/>
        <w:right w:val="none" w:sz="0" w:space="0" w:color="auto"/>
      </w:divBdr>
    </w:div>
    <w:div w:id="1100105739">
      <w:bodyDiv w:val="1"/>
      <w:marLeft w:val="0"/>
      <w:marRight w:val="0"/>
      <w:marTop w:val="0"/>
      <w:marBottom w:val="0"/>
      <w:divBdr>
        <w:top w:val="none" w:sz="0" w:space="0" w:color="auto"/>
        <w:left w:val="none" w:sz="0" w:space="0" w:color="auto"/>
        <w:bottom w:val="none" w:sz="0" w:space="0" w:color="auto"/>
        <w:right w:val="none" w:sz="0" w:space="0" w:color="auto"/>
      </w:divBdr>
    </w:div>
    <w:div w:id="1154645154">
      <w:bodyDiv w:val="1"/>
      <w:marLeft w:val="0"/>
      <w:marRight w:val="0"/>
      <w:marTop w:val="0"/>
      <w:marBottom w:val="0"/>
      <w:divBdr>
        <w:top w:val="none" w:sz="0" w:space="0" w:color="auto"/>
        <w:left w:val="none" w:sz="0" w:space="0" w:color="auto"/>
        <w:bottom w:val="none" w:sz="0" w:space="0" w:color="auto"/>
        <w:right w:val="none" w:sz="0" w:space="0" w:color="auto"/>
      </w:divBdr>
    </w:div>
    <w:div w:id="1156458474">
      <w:bodyDiv w:val="1"/>
      <w:marLeft w:val="0"/>
      <w:marRight w:val="0"/>
      <w:marTop w:val="0"/>
      <w:marBottom w:val="0"/>
      <w:divBdr>
        <w:top w:val="none" w:sz="0" w:space="0" w:color="auto"/>
        <w:left w:val="none" w:sz="0" w:space="0" w:color="auto"/>
        <w:bottom w:val="none" w:sz="0" w:space="0" w:color="auto"/>
        <w:right w:val="none" w:sz="0" w:space="0" w:color="auto"/>
      </w:divBdr>
    </w:div>
    <w:div w:id="1398750574">
      <w:bodyDiv w:val="1"/>
      <w:marLeft w:val="0"/>
      <w:marRight w:val="0"/>
      <w:marTop w:val="0"/>
      <w:marBottom w:val="0"/>
      <w:divBdr>
        <w:top w:val="none" w:sz="0" w:space="0" w:color="auto"/>
        <w:left w:val="none" w:sz="0" w:space="0" w:color="auto"/>
        <w:bottom w:val="none" w:sz="0" w:space="0" w:color="auto"/>
        <w:right w:val="none" w:sz="0" w:space="0" w:color="auto"/>
      </w:divBdr>
    </w:div>
    <w:div w:id="1738671125">
      <w:bodyDiv w:val="1"/>
      <w:marLeft w:val="0"/>
      <w:marRight w:val="0"/>
      <w:marTop w:val="0"/>
      <w:marBottom w:val="0"/>
      <w:divBdr>
        <w:top w:val="none" w:sz="0" w:space="0" w:color="auto"/>
        <w:left w:val="none" w:sz="0" w:space="0" w:color="auto"/>
        <w:bottom w:val="none" w:sz="0" w:space="0" w:color="auto"/>
        <w:right w:val="none" w:sz="0" w:space="0" w:color="auto"/>
      </w:divBdr>
    </w:div>
    <w:div w:id="1739133266">
      <w:bodyDiv w:val="1"/>
      <w:marLeft w:val="0"/>
      <w:marRight w:val="0"/>
      <w:marTop w:val="0"/>
      <w:marBottom w:val="0"/>
      <w:divBdr>
        <w:top w:val="none" w:sz="0" w:space="0" w:color="auto"/>
        <w:left w:val="none" w:sz="0" w:space="0" w:color="auto"/>
        <w:bottom w:val="none" w:sz="0" w:space="0" w:color="auto"/>
        <w:right w:val="none" w:sz="0" w:space="0" w:color="auto"/>
      </w:divBdr>
    </w:div>
    <w:div w:id="2016767093">
      <w:bodyDiv w:val="1"/>
      <w:marLeft w:val="0"/>
      <w:marRight w:val="0"/>
      <w:marTop w:val="0"/>
      <w:marBottom w:val="0"/>
      <w:divBdr>
        <w:top w:val="none" w:sz="0" w:space="0" w:color="auto"/>
        <w:left w:val="none" w:sz="0" w:space="0" w:color="auto"/>
        <w:bottom w:val="none" w:sz="0" w:space="0" w:color="auto"/>
        <w:right w:val="none" w:sz="0" w:space="0" w:color="auto"/>
      </w:divBdr>
    </w:div>
    <w:div w:id="2099249537">
      <w:bodyDiv w:val="1"/>
      <w:marLeft w:val="0"/>
      <w:marRight w:val="0"/>
      <w:marTop w:val="0"/>
      <w:marBottom w:val="0"/>
      <w:divBdr>
        <w:top w:val="none" w:sz="0" w:space="0" w:color="auto"/>
        <w:left w:val="none" w:sz="0" w:space="0" w:color="auto"/>
        <w:bottom w:val="none" w:sz="0" w:space="0" w:color="auto"/>
        <w:right w:val="none" w:sz="0" w:space="0" w:color="auto"/>
      </w:divBdr>
    </w:div>
    <w:div w:id="2129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7;&#1575;&#1604;%201396\&#1576;&#1585;&#1606;&#1575;&#1605;&#1607;%20&#1607;&#1575;&#1610;%20&#1575;&#1588;&#1578;&#1594;&#1575;&#1604;\&#1576;&#1585;&#1606;&#1575;&#1605;&#1607;%20&#1575;&#1588;&#1578;&#1594;&#1575;&#1604;%20&#1601;&#1585;&#1575;&#1711;&#1610;&#1585;\&#1585;&#1575;&#1607;&#1606;&#1605;&#1575;-&#1583;&#1587;&#1578;&#1608;&#1585;&#1575;&#1604;&#1593;&#1605;&#1604;\&#1583;&#1587;&#1578;&#1608;&#1585;&#1575;&#1604;&#1593;&#1605;&#1604;-%20&#1605;&#1578;&#1606;%20&#1608;%20&#1662;&#1610;&#1608;&#1587;&#1578;%20&#1607;&#1575;_%2020-6-96\&#1583;&#1587;&#1578;&#1608;&#1585;&#1575;&#1604;&#1593;&#1605;&#1604;%20&#1575;&#1588;&#1578;&#1594;&#1575;&#1604;%20&#1601;&#1585;&#1575;&#1711;&#1610;&#1585;_%2015-6-9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شهریور 95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8CCED2-EF1E-4749-A1D8-C5E147AD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دستورالعمل اشتغال فراگير_ 15-6-96</Template>
  <TotalTime>160</TotalTime>
  <Pages>7</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دستورالعمل اجرايي برنامه اشتغال فراگير</vt:lpstr>
    </vt:vector>
  </TitlesOfParts>
  <Company/>
  <LinksUpToDate>false</LinksUpToDate>
  <CharactersWithSpaces>11281</CharactersWithSpaces>
  <SharedDoc>false</SharedDoc>
  <HLinks>
    <vt:vector size="78" baseType="variant">
      <vt:variant>
        <vt:i4>7274536</vt:i4>
      </vt:variant>
      <vt:variant>
        <vt:i4>111</vt:i4>
      </vt:variant>
      <vt:variant>
        <vt:i4>0</vt:i4>
      </vt:variant>
      <vt:variant>
        <vt:i4>5</vt:i4>
      </vt:variant>
      <vt:variant>
        <vt:lpwstr>http://www.vekalatonline.ir/index.php?ToDo=ShowLaws&amp;LawID=11723</vt:lpwstr>
      </vt:variant>
      <vt:variant>
        <vt:lpwstr/>
      </vt:variant>
      <vt:variant>
        <vt:i4>1900592</vt:i4>
      </vt:variant>
      <vt:variant>
        <vt:i4>68</vt:i4>
      </vt:variant>
      <vt:variant>
        <vt:i4>0</vt:i4>
      </vt:variant>
      <vt:variant>
        <vt:i4>5</vt:i4>
      </vt:variant>
      <vt:variant>
        <vt:lpwstr/>
      </vt:variant>
      <vt:variant>
        <vt:lpwstr>_Toc487470462</vt:lpwstr>
      </vt:variant>
      <vt:variant>
        <vt:i4>1900592</vt:i4>
      </vt:variant>
      <vt:variant>
        <vt:i4>62</vt:i4>
      </vt:variant>
      <vt:variant>
        <vt:i4>0</vt:i4>
      </vt:variant>
      <vt:variant>
        <vt:i4>5</vt:i4>
      </vt:variant>
      <vt:variant>
        <vt:lpwstr/>
      </vt:variant>
      <vt:variant>
        <vt:lpwstr>_Toc487470461</vt:lpwstr>
      </vt:variant>
      <vt:variant>
        <vt:i4>1900592</vt:i4>
      </vt:variant>
      <vt:variant>
        <vt:i4>56</vt:i4>
      </vt:variant>
      <vt:variant>
        <vt:i4>0</vt:i4>
      </vt:variant>
      <vt:variant>
        <vt:i4>5</vt:i4>
      </vt:variant>
      <vt:variant>
        <vt:lpwstr/>
      </vt:variant>
      <vt:variant>
        <vt:lpwstr>_Toc487470460</vt:lpwstr>
      </vt:variant>
      <vt:variant>
        <vt:i4>1966128</vt:i4>
      </vt:variant>
      <vt:variant>
        <vt:i4>50</vt:i4>
      </vt:variant>
      <vt:variant>
        <vt:i4>0</vt:i4>
      </vt:variant>
      <vt:variant>
        <vt:i4>5</vt:i4>
      </vt:variant>
      <vt:variant>
        <vt:lpwstr/>
      </vt:variant>
      <vt:variant>
        <vt:lpwstr>_Toc487470459</vt:lpwstr>
      </vt:variant>
      <vt:variant>
        <vt:i4>1966128</vt:i4>
      </vt:variant>
      <vt:variant>
        <vt:i4>44</vt:i4>
      </vt:variant>
      <vt:variant>
        <vt:i4>0</vt:i4>
      </vt:variant>
      <vt:variant>
        <vt:i4>5</vt:i4>
      </vt:variant>
      <vt:variant>
        <vt:lpwstr/>
      </vt:variant>
      <vt:variant>
        <vt:lpwstr>_Toc487470458</vt:lpwstr>
      </vt:variant>
      <vt:variant>
        <vt:i4>1966128</vt:i4>
      </vt:variant>
      <vt:variant>
        <vt:i4>38</vt:i4>
      </vt:variant>
      <vt:variant>
        <vt:i4>0</vt:i4>
      </vt:variant>
      <vt:variant>
        <vt:i4>5</vt:i4>
      </vt:variant>
      <vt:variant>
        <vt:lpwstr/>
      </vt:variant>
      <vt:variant>
        <vt:lpwstr>_Toc487470457</vt:lpwstr>
      </vt:variant>
      <vt:variant>
        <vt:i4>1966128</vt:i4>
      </vt:variant>
      <vt:variant>
        <vt:i4>32</vt:i4>
      </vt:variant>
      <vt:variant>
        <vt:i4>0</vt:i4>
      </vt:variant>
      <vt:variant>
        <vt:i4>5</vt:i4>
      </vt:variant>
      <vt:variant>
        <vt:lpwstr/>
      </vt:variant>
      <vt:variant>
        <vt:lpwstr>_Toc487470456</vt:lpwstr>
      </vt:variant>
      <vt:variant>
        <vt:i4>1966128</vt:i4>
      </vt:variant>
      <vt:variant>
        <vt:i4>26</vt:i4>
      </vt:variant>
      <vt:variant>
        <vt:i4>0</vt:i4>
      </vt:variant>
      <vt:variant>
        <vt:i4>5</vt:i4>
      </vt:variant>
      <vt:variant>
        <vt:lpwstr/>
      </vt:variant>
      <vt:variant>
        <vt:lpwstr>_Toc487470455</vt:lpwstr>
      </vt:variant>
      <vt:variant>
        <vt:i4>1966128</vt:i4>
      </vt:variant>
      <vt:variant>
        <vt:i4>20</vt:i4>
      </vt:variant>
      <vt:variant>
        <vt:i4>0</vt:i4>
      </vt:variant>
      <vt:variant>
        <vt:i4>5</vt:i4>
      </vt:variant>
      <vt:variant>
        <vt:lpwstr/>
      </vt:variant>
      <vt:variant>
        <vt:lpwstr>_Toc487470454</vt:lpwstr>
      </vt:variant>
      <vt:variant>
        <vt:i4>1966128</vt:i4>
      </vt:variant>
      <vt:variant>
        <vt:i4>14</vt:i4>
      </vt:variant>
      <vt:variant>
        <vt:i4>0</vt:i4>
      </vt:variant>
      <vt:variant>
        <vt:i4>5</vt:i4>
      </vt:variant>
      <vt:variant>
        <vt:lpwstr/>
      </vt:variant>
      <vt:variant>
        <vt:lpwstr>_Toc487470453</vt:lpwstr>
      </vt:variant>
      <vt:variant>
        <vt:i4>1966128</vt:i4>
      </vt:variant>
      <vt:variant>
        <vt:i4>8</vt:i4>
      </vt:variant>
      <vt:variant>
        <vt:i4>0</vt:i4>
      </vt:variant>
      <vt:variant>
        <vt:i4>5</vt:i4>
      </vt:variant>
      <vt:variant>
        <vt:lpwstr/>
      </vt:variant>
      <vt:variant>
        <vt:lpwstr>_Toc487470452</vt:lpwstr>
      </vt:variant>
      <vt:variant>
        <vt:i4>1966128</vt:i4>
      </vt:variant>
      <vt:variant>
        <vt:i4>2</vt:i4>
      </vt:variant>
      <vt:variant>
        <vt:i4>0</vt:i4>
      </vt:variant>
      <vt:variant>
        <vt:i4>5</vt:i4>
      </vt:variant>
      <vt:variant>
        <vt:lpwstr/>
      </vt:variant>
      <vt:variant>
        <vt:lpwstr>_Toc487470451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دستورالعمل اجرايي برنامه اشتغال فراگير</dc:title>
  <dc:creator>t.akbari</dc:creator>
  <cp:lastModifiedBy>مینو فلاحی</cp:lastModifiedBy>
  <cp:revision>1</cp:revision>
  <cp:lastPrinted>2022-12-12T05:28:00Z</cp:lastPrinted>
  <dcterms:created xsi:type="dcterms:W3CDTF">2022-11-16T05:26:00Z</dcterms:created>
  <dcterms:modified xsi:type="dcterms:W3CDTF">2022-12-12T05:29:00Z</dcterms:modified>
</cp:coreProperties>
</file>